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E5" w:rsidRDefault="008B10E5" w:rsidP="008B10E5">
      <w:pPr>
        <w:snapToGrid w:val="0"/>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关于印发《南京市建筑幕墙维护检修</w:t>
      </w:r>
    </w:p>
    <w:p w:rsidR="008B10E5" w:rsidRDefault="008B10E5" w:rsidP="008B10E5">
      <w:pPr>
        <w:snapToGrid w:val="0"/>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管理办法》的通知</w:t>
      </w:r>
    </w:p>
    <w:p w:rsidR="008B10E5" w:rsidRPr="008B10E5" w:rsidRDefault="008B10E5" w:rsidP="008B10E5">
      <w:pPr>
        <w:jc w:val="center"/>
        <w:rPr>
          <w:rFonts w:ascii="方正楷体_GBK" w:eastAsia="方正楷体_GBK" w:hAnsi="Calibri" w:cs="Times New Roman"/>
          <w:sz w:val="32"/>
          <w:szCs w:val="32"/>
        </w:rPr>
      </w:pPr>
      <w:r w:rsidRPr="000C5CA1">
        <w:rPr>
          <w:rFonts w:ascii="方正楷体_GBK" w:eastAsia="方正楷体_GBK" w:hint="eastAsia"/>
          <w:sz w:val="32"/>
          <w:szCs w:val="32"/>
        </w:rPr>
        <w:t>宁房规字〔</w:t>
      </w:r>
      <w:r w:rsidRPr="000C5CA1">
        <w:rPr>
          <w:rFonts w:ascii="方正楷体_GBK" w:eastAsia="方正楷体_GBK" w:hAnsi="Times New Roman" w:hint="eastAsia"/>
          <w:sz w:val="32"/>
          <w:szCs w:val="32"/>
        </w:rPr>
        <w:t>20</w:t>
      </w:r>
      <w:r>
        <w:rPr>
          <w:rFonts w:ascii="方正楷体_GBK" w:eastAsia="方正楷体_GBK" w:hAnsi="Times New Roman" w:hint="eastAsia"/>
          <w:sz w:val="32"/>
          <w:szCs w:val="32"/>
        </w:rPr>
        <w:t>20</w:t>
      </w:r>
      <w:r w:rsidRPr="000C5CA1">
        <w:rPr>
          <w:rFonts w:ascii="方正楷体_GBK" w:eastAsia="方正楷体_GBK" w:hint="eastAsia"/>
          <w:sz w:val="32"/>
          <w:szCs w:val="32"/>
        </w:rPr>
        <w:t>〕</w:t>
      </w:r>
      <w:r>
        <w:rPr>
          <w:rFonts w:ascii="方正楷体_GBK" w:eastAsia="方正楷体_GBK" w:hAnsi="Times New Roman" w:hint="eastAsia"/>
          <w:sz w:val="32"/>
          <w:szCs w:val="32"/>
        </w:rPr>
        <w:t>1</w:t>
      </w:r>
      <w:r w:rsidRPr="000C5CA1">
        <w:rPr>
          <w:rFonts w:ascii="方正楷体_GBK" w:eastAsia="方正楷体_GBK" w:hint="eastAsia"/>
          <w:sz w:val="32"/>
          <w:szCs w:val="32"/>
        </w:rPr>
        <w:t>号</w:t>
      </w:r>
    </w:p>
    <w:p w:rsidR="008B10E5" w:rsidRDefault="008B10E5" w:rsidP="008B10E5">
      <w:pPr>
        <w:snapToGrid w:val="0"/>
        <w:spacing w:line="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w:t>
      </w:r>
    </w:p>
    <w:p w:rsidR="008B10E5" w:rsidRDefault="008B10E5" w:rsidP="008B10E5">
      <w:pPr>
        <w:snapToGrid w:val="0"/>
        <w:spacing w:line="0" w:lineRule="atLeast"/>
        <w:ind w:firstLineChars="200" w:firstLine="640"/>
        <w:jc w:val="left"/>
        <w:rPr>
          <w:rFonts w:ascii="仿宋_GB2312" w:eastAsia="仿宋_GB2312" w:hAnsi="Calibri" w:cs="仿宋_GB2312"/>
          <w:sz w:val="32"/>
          <w:szCs w:val="32"/>
        </w:rPr>
      </w:pPr>
      <w:r>
        <w:rPr>
          <w:rFonts w:ascii="仿宋_GB2312" w:eastAsia="仿宋_GB2312" w:hAnsi="Calibri" w:cs="仿宋_GB2312" w:hint="eastAsia"/>
          <w:sz w:val="32"/>
          <w:szCs w:val="32"/>
        </w:rPr>
        <w:t>为进一步贯彻落实《南京市房屋使用安全管理条例》，完善房屋安全管理制度，</w:t>
      </w:r>
      <w:r>
        <w:rPr>
          <w:rFonts w:ascii="仿宋_GB2312" w:eastAsia="仿宋_GB2312" w:hAnsi="仿宋_GB2312" w:cs="仿宋_GB2312" w:hint="eastAsia"/>
          <w:sz w:val="32"/>
          <w:szCs w:val="32"/>
        </w:rPr>
        <w:t>规范房屋安全管</w:t>
      </w:r>
      <w:r>
        <w:rPr>
          <w:rFonts w:ascii="仿宋_GB2312" w:eastAsia="仿宋_GB2312" w:hAnsi="Calibri" w:cs="仿宋_GB2312" w:hint="eastAsia"/>
          <w:sz w:val="32"/>
          <w:szCs w:val="32"/>
        </w:rPr>
        <w:t>理活动，加强对建筑幕墙的维护检修管理，遵循政府监督、属地管理、业主负责、防治结合的原则，保障人民生命和财产安全，现将《南京市建筑幕墙维护检修管理办法》印发给你们，请认真贯彻执行。</w:t>
      </w:r>
    </w:p>
    <w:p w:rsidR="008B10E5" w:rsidRDefault="008B10E5" w:rsidP="008B10E5">
      <w:pPr>
        <w:snapToGrid w:val="0"/>
        <w:spacing w:line="0" w:lineRule="atLeast"/>
        <w:rPr>
          <w:rFonts w:ascii="仿宋_GB2312" w:eastAsia="仿宋_GB2312" w:hAnsi="Calibri" w:cs="仿宋_GB2312"/>
          <w:sz w:val="32"/>
          <w:szCs w:val="32"/>
        </w:rPr>
      </w:pPr>
    </w:p>
    <w:p w:rsidR="008B10E5" w:rsidRDefault="008B10E5" w:rsidP="008B10E5">
      <w:pPr>
        <w:snapToGrid w:val="0"/>
        <w:spacing w:line="0" w:lineRule="atLeas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附件：南京市建筑幕墙维护检修管理办法</w:t>
      </w:r>
    </w:p>
    <w:p w:rsidR="008B10E5" w:rsidRDefault="008B10E5" w:rsidP="008B10E5">
      <w:pPr>
        <w:snapToGrid w:val="0"/>
        <w:spacing w:line="0" w:lineRule="atLeast"/>
        <w:rPr>
          <w:rFonts w:ascii="仿宋_GB2312" w:eastAsia="仿宋_GB2312" w:hAnsi="仿宋_GB2312" w:cs="仿宋_GB2312"/>
          <w:sz w:val="32"/>
          <w:szCs w:val="32"/>
        </w:rPr>
      </w:pPr>
    </w:p>
    <w:p w:rsidR="008B10E5" w:rsidRDefault="008B10E5" w:rsidP="008B10E5">
      <w:pPr>
        <w:snapToGrid w:val="0"/>
        <w:spacing w:line="0" w:lineRule="atLeast"/>
        <w:rPr>
          <w:rFonts w:ascii="仿宋_GB2312" w:eastAsia="仿宋_GB2312" w:hAnsi="仿宋_GB2312" w:cs="仿宋_GB2312"/>
          <w:sz w:val="32"/>
          <w:szCs w:val="32"/>
        </w:rPr>
      </w:pPr>
    </w:p>
    <w:p w:rsidR="008B10E5" w:rsidRDefault="008B10E5" w:rsidP="008B10E5">
      <w:pPr>
        <w:wordWrap w:val="0"/>
        <w:snapToGrid w:val="0"/>
        <w:spacing w:line="560" w:lineRule="exact"/>
        <w:jc w:val="right"/>
        <w:rPr>
          <w:rFonts w:ascii="仿宋_GB2312" w:eastAsia="仿宋_GB2312" w:hAnsi="仿宋_GB2312" w:cs="仿宋_GB2312"/>
          <w:sz w:val="32"/>
          <w:szCs w:val="32"/>
        </w:rPr>
      </w:pPr>
    </w:p>
    <w:p w:rsidR="008B10E5" w:rsidRPr="000D3034" w:rsidRDefault="008B10E5" w:rsidP="008B10E5">
      <w:pPr>
        <w:spacing w:line="0" w:lineRule="atLeast"/>
        <w:rPr>
          <w:rFonts w:eastAsia="仿宋_GB2312"/>
        </w:rPr>
      </w:pPr>
    </w:p>
    <w:p w:rsidR="008B10E5" w:rsidRDefault="008B10E5" w:rsidP="008B10E5">
      <w:pPr>
        <w:spacing w:line="0" w:lineRule="atLeast"/>
        <w:ind w:right="-74"/>
        <w:rPr>
          <w:rFonts w:ascii="Times Roman" w:eastAsia="仿宋_GB2312" w:hAnsi="Times Roman"/>
          <w:sz w:val="32"/>
          <w:szCs w:val="32"/>
        </w:rPr>
      </w:pPr>
      <w:r>
        <w:rPr>
          <w:rFonts w:ascii="Times Roman" w:eastAsia="仿宋_GB2312" w:hint="eastAsia"/>
          <w:sz w:val="32"/>
          <w:szCs w:val="32"/>
        </w:rPr>
        <w:t xml:space="preserve">　　　　　　　　　　　　</w:t>
      </w:r>
      <w:r>
        <w:rPr>
          <w:rFonts w:ascii="Times Roman" w:eastAsia="仿宋_GB2312" w:hAnsi="Times Roman"/>
          <w:sz w:val="32"/>
          <w:szCs w:val="32"/>
        </w:rPr>
        <w:t xml:space="preserve">   </w:t>
      </w:r>
      <w:r>
        <w:rPr>
          <w:rFonts w:ascii="Times Roman" w:eastAsia="仿宋_GB2312" w:hint="eastAsia"/>
          <w:sz w:val="32"/>
          <w:szCs w:val="32"/>
        </w:rPr>
        <w:t xml:space="preserve">　南京市住房保障和房产局</w:t>
      </w:r>
    </w:p>
    <w:p w:rsidR="008B10E5" w:rsidRDefault="008B10E5" w:rsidP="008B10E5">
      <w:pPr>
        <w:spacing w:line="0" w:lineRule="atLeast"/>
        <w:ind w:firstLineChars="1631" w:firstLine="5219"/>
        <w:rPr>
          <w:rFonts w:ascii="Times Roman" w:eastAsia="仿宋_GB2312" w:hAnsi="Times Roman"/>
          <w:sz w:val="32"/>
          <w:szCs w:val="32"/>
        </w:rPr>
      </w:pPr>
      <w:r>
        <w:rPr>
          <w:rFonts w:ascii="Times Roman" w:eastAsia="仿宋_GB2312" w:hAnsi="Times Roman"/>
          <w:sz w:val="32"/>
          <w:szCs w:val="32"/>
        </w:rPr>
        <w:t>20</w:t>
      </w:r>
      <w:r>
        <w:rPr>
          <w:rFonts w:ascii="Times Roman" w:eastAsia="仿宋_GB2312" w:hAnsi="Times Roman" w:hint="eastAsia"/>
          <w:sz w:val="32"/>
          <w:szCs w:val="32"/>
        </w:rPr>
        <w:t>20</w:t>
      </w:r>
      <w:r>
        <w:rPr>
          <w:rFonts w:ascii="Times Roman" w:eastAsia="仿宋_GB2312" w:hint="eastAsia"/>
          <w:sz w:val="32"/>
          <w:szCs w:val="32"/>
        </w:rPr>
        <w:t>年</w:t>
      </w:r>
      <w:r>
        <w:rPr>
          <w:rFonts w:ascii="Times Roman" w:eastAsia="仿宋_GB2312" w:hint="eastAsia"/>
          <w:sz w:val="32"/>
          <w:szCs w:val="32"/>
        </w:rPr>
        <w:t>1</w:t>
      </w:r>
      <w:r>
        <w:rPr>
          <w:rFonts w:ascii="Times Roman" w:eastAsia="仿宋_GB2312" w:hint="eastAsia"/>
          <w:sz w:val="32"/>
          <w:szCs w:val="32"/>
        </w:rPr>
        <w:t>月</w:t>
      </w:r>
      <w:r>
        <w:rPr>
          <w:rFonts w:ascii="Times Roman" w:eastAsia="仿宋_GB2312" w:hint="eastAsia"/>
          <w:sz w:val="32"/>
          <w:szCs w:val="32"/>
        </w:rPr>
        <w:t>6</w:t>
      </w:r>
      <w:r>
        <w:rPr>
          <w:rFonts w:ascii="Times Roman" w:eastAsia="仿宋_GB2312" w:hint="eastAsia"/>
          <w:sz w:val="32"/>
          <w:szCs w:val="32"/>
        </w:rPr>
        <w:t>日</w:t>
      </w:r>
    </w:p>
    <w:p w:rsidR="003A230C" w:rsidRDefault="003A230C" w:rsidP="009B2DBA">
      <w:pPr>
        <w:jc w:val="center"/>
        <w:rPr>
          <w:rFonts w:ascii="黑体" w:eastAsia="黑体" w:hAnsi="黑体"/>
        </w:rPr>
      </w:pPr>
    </w:p>
    <w:p w:rsidR="00BB5935" w:rsidRDefault="00BB5935" w:rsidP="009B2DBA">
      <w:pPr>
        <w:jc w:val="center"/>
        <w:rPr>
          <w:rFonts w:ascii="黑体" w:eastAsia="黑体" w:hAnsi="黑体"/>
        </w:rPr>
      </w:pPr>
    </w:p>
    <w:p w:rsidR="00BB5935" w:rsidRDefault="00BB5935" w:rsidP="009B2DBA">
      <w:pPr>
        <w:jc w:val="center"/>
        <w:rPr>
          <w:rFonts w:ascii="黑体" w:eastAsia="黑体" w:hAnsi="黑体"/>
        </w:rPr>
      </w:pPr>
    </w:p>
    <w:p w:rsidR="00BB5935" w:rsidRDefault="00BB5935" w:rsidP="009B2DBA">
      <w:pPr>
        <w:jc w:val="center"/>
        <w:rPr>
          <w:rFonts w:ascii="黑体" w:eastAsia="黑体" w:hAnsi="黑体"/>
        </w:rPr>
      </w:pPr>
    </w:p>
    <w:p w:rsidR="00BB5935" w:rsidRDefault="00BB5935" w:rsidP="009B2DBA">
      <w:pPr>
        <w:jc w:val="center"/>
        <w:rPr>
          <w:rFonts w:ascii="黑体" w:eastAsia="黑体" w:hAnsi="黑体"/>
        </w:rPr>
      </w:pPr>
    </w:p>
    <w:p w:rsidR="00BB5935" w:rsidRDefault="00BB5935" w:rsidP="009B2DBA">
      <w:pPr>
        <w:jc w:val="center"/>
        <w:rPr>
          <w:rFonts w:ascii="黑体" w:eastAsia="黑体" w:hAnsi="黑体"/>
        </w:rPr>
      </w:pPr>
    </w:p>
    <w:p w:rsidR="00BB5935" w:rsidRDefault="00BB5935" w:rsidP="009B2DBA">
      <w:pPr>
        <w:jc w:val="center"/>
        <w:rPr>
          <w:rFonts w:ascii="黑体" w:eastAsia="黑体" w:hAnsi="黑体"/>
        </w:rPr>
      </w:pPr>
    </w:p>
    <w:p w:rsidR="00BB5935" w:rsidRDefault="00BB5935" w:rsidP="009B2DBA">
      <w:pPr>
        <w:jc w:val="center"/>
        <w:rPr>
          <w:rFonts w:ascii="黑体" w:eastAsia="黑体" w:hAnsi="黑体"/>
        </w:rPr>
      </w:pPr>
    </w:p>
    <w:p w:rsidR="00BB5935" w:rsidRDefault="00BB5935" w:rsidP="009B2DBA">
      <w:pPr>
        <w:jc w:val="center"/>
        <w:rPr>
          <w:rFonts w:ascii="黑体" w:eastAsia="黑体" w:hAnsi="黑体"/>
        </w:rPr>
      </w:pPr>
    </w:p>
    <w:p w:rsidR="00121506" w:rsidRDefault="00121506">
      <w:pPr>
        <w:widowControl/>
        <w:jc w:val="left"/>
        <w:rPr>
          <w:rFonts w:ascii="黑体" w:eastAsia="黑体" w:hAnsi="黑体"/>
        </w:rPr>
      </w:pPr>
      <w:r>
        <w:rPr>
          <w:rFonts w:ascii="黑体" w:eastAsia="黑体" w:hAnsi="黑体"/>
        </w:rPr>
        <w:br w:type="page"/>
      </w:r>
    </w:p>
    <w:p w:rsidR="00BB5935" w:rsidRPr="0025449C" w:rsidRDefault="00BB5935" w:rsidP="002B27C5">
      <w:pPr>
        <w:spacing w:beforeLines="50" w:before="120" w:afterLines="50" w:after="120" w:line="360" w:lineRule="auto"/>
        <w:jc w:val="center"/>
        <w:rPr>
          <w:rFonts w:ascii="方正小标宋_GBK" w:eastAsia="方正小标宋_GBK" w:cs="宋体"/>
          <w:b/>
          <w:kern w:val="0"/>
          <w:sz w:val="44"/>
          <w:szCs w:val="44"/>
        </w:rPr>
      </w:pPr>
      <w:r w:rsidRPr="0025449C">
        <w:rPr>
          <w:rFonts w:ascii="方正小标宋_GBK" w:eastAsia="方正小标宋_GBK" w:hAnsi="宋体" w:cs="宋体" w:hint="eastAsia"/>
          <w:b/>
          <w:kern w:val="0"/>
          <w:sz w:val="44"/>
          <w:szCs w:val="44"/>
        </w:rPr>
        <w:lastRenderedPageBreak/>
        <w:t>南京市建筑幕墙维护检修管理办法</w:t>
      </w:r>
    </w:p>
    <w:p w:rsidR="00BB5935" w:rsidRPr="0025449C" w:rsidRDefault="00BB5935" w:rsidP="002B27C5">
      <w:pPr>
        <w:pStyle w:val="12"/>
        <w:numPr>
          <w:ilvl w:val="0"/>
          <w:numId w:val="3"/>
        </w:numPr>
        <w:spacing w:beforeLines="50" w:before="120" w:afterLines="50" w:after="120" w:line="360" w:lineRule="auto"/>
        <w:ind w:firstLineChars="0"/>
        <w:jc w:val="center"/>
        <w:rPr>
          <w:rFonts w:ascii="黑体" w:eastAsia="黑体" w:hAnsi="黑体" w:cs="宋体"/>
          <w:b/>
          <w:kern w:val="0"/>
          <w:sz w:val="32"/>
          <w:szCs w:val="32"/>
        </w:rPr>
      </w:pPr>
      <w:r w:rsidRPr="0025449C">
        <w:rPr>
          <w:rFonts w:ascii="黑体" w:eastAsia="黑体" w:hAnsi="黑体" w:cs="宋体" w:hint="eastAsia"/>
          <w:b/>
          <w:kern w:val="0"/>
          <w:sz w:val="32"/>
          <w:szCs w:val="32"/>
        </w:rPr>
        <w:t>总则</w:t>
      </w:r>
      <w:r w:rsidRPr="0025449C">
        <w:rPr>
          <w:rFonts w:ascii="黑体" w:eastAsia="黑体" w:hAnsi="黑体" w:cs="宋体"/>
          <w:b/>
          <w:kern w:val="0"/>
          <w:sz w:val="32"/>
          <w:szCs w:val="32"/>
        </w:rPr>
        <w:t xml:space="preserve"> </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kern w:val="0"/>
          <w:sz w:val="32"/>
          <w:szCs w:val="32"/>
        </w:rPr>
        <w:t xml:space="preserve">第一条 </w:t>
      </w:r>
      <w:r w:rsidRPr="0025449C">
        <w:rPr>
          <w:rFonts w:ascii="仿宋_GB2312" w:eastAsia="仿宋_GB2312" w:hAnsi="宋体" w:cs="宋体" w:hint="eastAsia"/>
          <w:kern w:val="0"/>
          <w:sz w:val="32"/>
          <w:szCs w:val="32"/>
        </w:rPr>
        <w:t>为了加强对建筑幕墙的维护检修管理，保障人民生命和财产安全，根据《中华人民共和国建筑法》、建设部《既有建筑幕墙安全维护管理办法》（建质[2006]291号）以及《南京市房屋使用安全管理条例》（以下简称《条例》）的规定，结合本市实际，制定本办法。</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kern w:val="0"/>
          <w:sz w:val="32"/>
          <w:szCs w:val="32"/>
        </w:rPr>
        <w:t xml:space="preserve">第二条 </w:t>
      </w:r>
      <w:r w:rsidRPr="0025449C">
        <w:rPr>
          <w:rFonts w:ascii="仿宋_GB2312" w:eastAsia="仿宋_GB2312" w:hAnsi="宋体" w:cs="宋体" w:hint="eastAsia"/>
          <w:kern w:val="0"/>
          <w:sz w:val="32"/>
          <w:szCs w:val="32"/>
        </w:rPr>
        <w:t>本市行政区域内已竣工验收并交付使用的建筑幕墙的维护检修及相关监督管理，适用本办法。</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本办法所称建筑幕墙，是指各类已竣工验收交付使用的建筑幕墙，包括玻璃幕墙、石材幕墙、金属板幕墙以及瓷板、陶板、微晶玻璃板等人造板材幕墙，以及包含以上各类面板材料的组合幕墙。</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kern w:val="0"/>
          <w:sz w:val="32"/>
          <w:szCs w:val="32"/>
        </w:rPr>
        <w:t xml:space="preserve">第三条 </w:t>
      </w:r>
      <w:r w:rsidRPr="0025449C">
        <w:rPr>
          <w:rFonts w:ascii="仿宋_GB2312" w:eastAsia="仿宋_GB2312" w:hAnsi="宋体" w:cs="宋体" w:hint="eastAsia"/>
          <w:kern w:val="0"/>
          <w:sz w:val="32"/>
          <w:szCs w:val="32"/>
        </w:rPr>
        <w:t>建筑幕墙维护检修管理应当遵循政府监督、属地管理、业主负责、防治结合的原则。</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kern w:val="0"/>
          <w:sz w:val="32"/>
          <w:szCs w:val="32"/>
        </w:rPr>
        <w:t xml:space="preserve">第四条 </w:t>
      </w:r>
      <w:r w:rsidRPr="0025449C">
        <w:rPr>
          <w:rFonts w:ascii="仿宋_GB2312" w:eastAsia="仿宋_GB2312" w:hAnsi="宋体" w:cs="宋体" w:hint="eastAsia"/>
          <w:kern w:val="0"/>
          <w:sz w:val="32"/>
          <w:szCs w:val="32"/>
        </w:rPr>
        <w:t>市房屋安全行政主管部门负责指导、服务和监督各区开展建筑幕墙维护检修的管理工作；各区及江北新区房屋安全行政主管部门具体负责辖区内建筑幕墙维护检修的监督管理工作，督促业主、服务企业或者其他管理人依据相关标准和规范，开展日常维护巡查工作</w:t>
      </w:r>
      <w:r w:rsidRPr="0025449C">
        <w:rPr>
          <w:rFonts w:ascii="仿宋_GB2312" w:eastAsia="仿宋_GB2312" w:cs="宋体" w:hint="eastAsia"/>
          <w:kern w:val="0"/>
          <w:sz w:val="32"/>
          <w:szCs w:val="32"/>
        </w:rPr>
        <w:t>,</w:t>
      </w:r>
      <w:r w:rsidRPr="0025449C">
        <w:rPr>
          <w:rFonts w:ascii="仿宋_GB2312" w:eastAsia="仿宋_GB2312" w:hAnsi="宋体" w:cs="宋体" w:hint="eastAsia"/>
          <w:kern w:val="0"/>
          <w:sz w:val="32"/>
          <w:szCs w:val="32"/>
        </w:rPr>
        <w:t>指导镇人民政府、街道办事处开展建筑幕墙使用安全的管理、服务工作。</w:t>
      </w:r>
    </w:p>
    <w:p w:rsidR="00BB5935" w:rsidRPr="0025449C" w:rsidRDefault="00BB5935" w:rsidP="002B27C5">
      <w:pPr>
        <w:pStyle w:val="12"/>
        <w:widowControl/>
        <w:numPr>
          <w:ilvl w:val="0"/>
          <w:numId w:val="3"/>
        </w:numPr>
        <w:spacing w:beforeLines="50" w:before="120" w:afterLines="50" w:after="120" w:line="360" w:lineRule="auto"/>
        <w:ind w:firstLineChars="0"/>
        <w:jc w:val="center"/>
        <w:rPr>
          <w:rFonts w:ascii="黑体" w:eastAsia="黑体" w:hAnsi="黑体" w:cs="宋体"/>
          <w:b/>
          <w:kern w:val="0"/>
          <w:sz w:val="32"/>
          <w:szCs w:val="32"/>
        </w:rPr>
      </w:pPr>
      <w:r w:rsidRPr="0025449C">
        <w:rPr>
          <w:rFonts w:ascii="黑体" w:eastAsia="黑体" w:hAnsi="黑体" w:cs="宋体" w:hint="eastAsia"/>
          <w:b/>
          <w:kern w:val="0"/>
          <w:sz w:val="32"/>
          <w:szCs w:val="32"/>
        </w:rPr>
        <w:lastRenderedPageBreak/>
        <w:t>使用维护管理</w:t>
      </w:r>
    </w:p>
    <w:p w:rsidR="00BB5935" w:rsidRPr="0025449C" w:rsidRDefault="00BB5935" w:rsidP="00BB5935">
      <w:pPr>
        <w:widowControl/>
        <w:spacing w:line="360" w:lineRule="auto"/>
        <w:ind w:firstLine="465"/>
        <w:rPr>
          <w:rFonts w:ascii="仿宋_GB2312" w:eastAsia="仿宋_GB2312" w:cs="宋体"/>
          <w:kern w:val="0"/>
          <w:sz w:val="32"/>
          <w:szCs w:val="32"/>
        </w:rPr>
      </w:pPr>
      <w:r w:rsidRPr="0025449C">
        <w:rPr>
          <w:rFonts w:ascii="仿宋_GB2312" w:eastAsia="仿宋_GB2312" w:hAnsi="宋体" w:cs="宋体" w:hint="eastAsia"/>
          <w:b/>
          <w:kern w:val="0"/>
          <w:sz w:val="32"/>
          <w:szCs w:val="32"/>
        </w:rPr>
        <w:t xml:space="preserve">第五条 </w:t>
      </w:r>
      <w:r w:rsidRPr="0025449C">
        <w:rPr>
          <w:rFonts w:ascii="仿宋_GB2312" w:eastAsia="仿宋_GB2312" w:hAnsi="宋体" w:cs="宋体" w:hint="eastAsia"/>
          <w:kern w:val="0"/>
          <w:sz w:val="32"/>
          <w:szCs w:val="32"/>
        </w:rPr>
        <w:t>建设单位应向业主提供《建筑幕墙使用维护说明书》，并按照规定将竣工资料移交前期物业服务企业或业主。</w:t>
      </w:r>
    </w:p>
    <w:p w:rsidR="00BB5935" w:rsidRPr="0025449C" w:rsidRDefault="00BB5935" w:rsidP="00BB5935">
      <w:pPr>
        <w:spacing w:line="360" w:lineRule="auto"/>
        <w:ind w:firstLineChars="200" w:firstLine="643"/>
        <w:rPr>
          <w:rFonts w:ascii="仿宋_GB2312" w:eastAsia="仿宋_GB2312"/>
          <w:sz w:val="32"/>
          <w:szCs w:val="32"/>
        </w:rPr>
      </w:pPr>
      <w:r w:rsidRPr="0025449C">
        <w:rPr>
          <w:rFonts w:ascii="仿宋_GB2312" w:eastAsia="仿宋_GB2312" w:hint="eastAsia"/>
          <w:b/>
          <w:bCs/>
          <w:sz w:val="32"/>
          <w:szCs w:val="32"/>
        </w:rPr>
        <w:t xml:space="preserve">第六条 </w:t>
      </w:r>
      <w:r w:rsidRPr="0025449C">
        <w:rPr>
          <w:rFonts w:ascii="仿宋_GB2312" w:eastAsia="仿宋_GB2312" w:hint="eastAsia"/>
          <w:sz w:val="32"/>
          <w:szCs w:val="32"/>
        </w:rPr>
        <w:t>建筑幕墙所有权人为建筑幕墙使用安全责任人，建筑幕墙的维护检修实行业主负责制，并按照下列规定确定维护检修责任人：</w:t>
      </w:r>
    </w:p>
    <w:p w:rsidR="00BB5935" w:rsidRPr="0025449C" w:rsidRDefault="00BB5935" w:rsidP="00BB5935">
      <w:pPr>
        <w:spacing w:line="360" w:lineRule="auto"/>
        <w:ind w:firstLineChars="200" w:firstLine="640"/>
        <w:rPr>
          <w:rFonts w:ascii="仿宋_GB2312" w:eastAsia="仿宋_GB2312"/>
          <w:sz w:val="32"/>
          <w:szCs w:val="32"/>
        </w:rPr>
      </w:pPr>
      <w:r w:rsidRPr="0025449C">
        <w:rPr>
          <w:rFonts w:ascii="仿宋_GB2312" w:eastAsia="仿宋_GB2312" w:hint="eastAsia"/>
          <w:sz w:val="32"/>
          <w:szCs w:val="32"/>
        </w:rPr>
        <w:t>（一）建筑物为单一所有权人的，该所有权人为建筑幕墙的维护检修责任人；</w:t>
      </w:r>
    </w:p>
    <w:p w:rsidR="00BB5935" w:rsidRPr="0025449C" w:rsidRDefault="00BB5935" w:rsidP="00BB5935">
      <w:pPr>
        <w:spacing w:line="360" w:lineRule="auto"/>
        <w:ind w:firstLineChars="200" w:firstLine="640"/>
        <w:rPr>
          <w:rFonts w:ascii="仿宋_GB2312" w:eastAsia="仿宋_GB2312"/>
          <w:sz w:val="32"/>
          <w:szCs w:val="32"/>
        </w:rPr>
      </w:pPr>
      <w:r w:rsidRPr="0025449C">
        <w:rPr>
          <w:rFonts w:ascii="仿宋_GB2312" w:eastAsia="仿宋_GB2312" w:hint="eastAsia"/>
          <w:sz w:val="32"/>
          <w:szCs w:val="32"/>
        </w:rPr>
        <w:t>（二）建筑物为多个所有权人共有的，全体所有权人为建筑幕墙的维护检修责任人，并可由下列之一的机构或人员牵头组织建筑幕墙的维护检修：</w:t>
      </w:r>
    </w:p>
    <w:p w:rsidR="00BB5935" w:rsidRPr="0025449C" w:rsidRDefault="00BB5935" w:rsidP="00BB5935">
      <w:pPr>
        <w:spacing w:line="360" w:lineRule="auto"/>
        <w:ind w:firstLineChars="200" w:firstLine="640"/>
        <w:rPr>
          <w:rFonts w:ascii="仿宋_GB2312" w:eastAsia="仿宋_GB2312"/>
          <w:sz w:val="32"/>
          <w:szCs w:val="32"/>
        </w:rPr>
      </w:pPr>
      <w:r w:rsidRPr="0025449C">
        <w:rPr>
          <w:rFonts w:ascii="仿宋_GB2312" w:eastAsia="仿宋_GB2312" w:hint="eastAsia"/>
          <w:sz w:val="32"/>
          <w:szCs w:val="32"/>
        </w:rPr>
        <w:t>1、业主委员会；</w:t>
      </w:r>
    </w:p>
    <w:p w:rsidR="00BB5935" w:rsidRPr="0025449C" w:rsidRDefault="00BB5935" w:rsidP="00BB5935">
      <w:pPr>
        <w:spacing w:line="360" w:lineRule="auto"/>
        <w:ind w:firstLineChars="200" w:firstLine="640"/>
        <w:rPr>
          <w:rFonts w:ascii="仿宋_GB2312" w:eastAsia="仿宋_GB2312"/>
          <w:sz w:val="32"/>
          <w:szCs w:val="32"/>
        </w:rPr>
      </w:pPr>
      <w:r w:rsidRPr="0025449C">
        <w:rPr>
          <w:rFonts w:ascii="仿宋_GB2312" w:eastAsia="仿宋_GB2312" w:hint="eastAsia"/>
          <w:sz w:val="32"/>
          <w:szCs w:val="32"/>
        </w:rPr>
        <w:t>2、经协商确定的所有权人代表；</w:t>
      </w:r>
    </w:p>
    <w:p w:rsidR="00BB5935" w:rsidRPr="0025449C" w:rsidRDefault="00BB5935" w:rsidP="00BB5935">
      <w:pPr>
        <w:spacing w:line="360" w:lineRule="auto"/>
        <w:ind w:firstLineChars="200" w:firstLine="640"/>
        <w:rPr>
          <w:rFonts w:ascii="仿宋_GB2312" w:eastAsia="仿宋_GB2312"/>
          <w:sz w:val="32"/>
          <w:szCs w:val="32"/>
        </w:rPr>
      </w:pPr>
      <w:r w:rsidRPr="0025449C">
        <w:rPr>
          <w:rFonts w:ascii="仿宋_GB2312" w:eastAsia="仿宋_GB2312" w:hint="eastAsia"/>
          <w:sz w:val="32"/>
          <w:szCs w:val="32"/>
        </w:rPr>
        <w:t>3、委托的物业服务企业或者专业机构；</w:t>
      </w:r>
    </w:p>
    <w:p w:rsidR="00BB5935" w:rsidRPr="0025449C" w:rsidRDefault="00BB5935" w:rsidP="00BB5935">
      <w:pPr>
        <w:spacing w:line="360" w:lineRule="auto"/>
        <w:ind w:firstLineChars="200" w:firstLine="640"/>
        <w:rPr>
          <w:rFonts w:ascii="仿宋_GB2312" w:eastAsia="仿宋_GB2312"/>
          <w:sz w:val="32"/>
          <w:szCs w:val="32"/>
        </w:rPr>
      </w:pPr>
      <w:r w:rsidRPr="0025449C">
        <w:rPr>
          <w:rFonts w:ascii="仿宋_GB2312" w:eastAsia="仿宋_GB2312" w:hint="eastAsia"/>
          <w:sz w:val="32"/>
          <w:szCs w:val="32"/>
        </w:rPr>
        <w:t>（三）所有权人下落不明、权属不清的，使用人、管理人为建筑幕墙使用安全责任人。</w:t>
      </w:r>
    </w:p>
    <w:p w:rsidR="00BB5935" w:rsidRPr="0025449C" w:rsidRDefault="00BB5935" w:rsidP="00BB5935">
      <w:pPr>
        <w:spacing w:line="360" w:lineRule="auto"/>
        <w:ind w:firstLineChars="200" w:firstLine="640"/>
        <w:rPr>
          <w:rFonts w:ascii="仿宋_GB2312" w:eastAsia="仿宋_GB2312"/>
          <w:sz w:val="32"/>
          <w:szCs w:val="32"/>
        </w:rPr>
      </w:pPr>
      <w:r w:rsidRPr="0025449C">
        <w:rPr>
          <w:rFonts w:ascii="仿宋_GB2312" w:eastAsia="仿宋_GB2312" w:hint="eastAsia"/>
          <w:sz w:val="32"/>
          <w:szCs w:val="32"/>
        </w:rPr>
        <w:t>鼓励业主委托第三方专业服务机构提供建筑幕墙维护检修的技术服务，倡导业主投保建筑幕墙使用的相关责任保险。</w:t>
      </w:r>
    </w:p>
    <w:p w:rsidR="00BB5935" w:rsidRPr="0025449C" w:rsidRDefault="00BB5935" w:rsidP="00BB5935">
      <w:pPr>
        <w:spacing w:line="360" w:lineRule="auto"/>
        <w:ind w:firstLineChars="200" w:firstLine="643"/>
        <w:rPr>
          <w:rFonts w:ascii="仿宋_GB2312" w:eastAsia="仿宋_GB2312"/>
          <w:sz w:val="32"/>
          <w:szCs w:val="32"/>
        </w:rPr>
      </w:pPr>
      <w:r w:rsidRPr="0025449C">
        <w:rPr>
          <w:rFonts w:ascii="仿宋_GB2312" w:eastAsia="仿宋_GB2312" w:hint="eastAsia"/>
          <w:b/>
          <w:bCs/>
          <w:sz w:val="32"/>
          <w:szCs w:val="32"/>
        </w:rPr>
        <w:t xml:space="preserve">第七条 </w:t>
      </w:r>
      <w:r w:rsidRPr="0025449C">
        <w:rPr>
          <w:rFonts w:ascii="仿宋_GB2312" w:eastAsia="仿宋_GB2312" w:hint="eastAsia"/>
          <w:sz w:val="32"/>
          <w:szCs w:val="32"/>
        </w:rPr>
        <w:t>建筑幕墙的安全维护责任主要包括：</w:t>
      </w:r>
    </w:p>
    <w:p w:rsidR="00BB5935" w:rsidRPr="0025449C" w:rsidRDefault="00BB5935" w:rsidP="00BB5935">
      <w:pPr>
        <w:spacing w:line="360" w:lineRule="auto"/>
        <w:ind w:firstLineChars="200" w:firstLine="640"/>
        <w:rPr>
          <w:rFonts w:ascii="仿宋_GB2312" w:eastAsia="仿宋_GB2312" w:cs="宋体"/>
          <w:kern w:val="0"/>
          <w:sz w:val="32"/>
          <w:szCs w:val="32"/>
        </w:rPr>
      </w:pPr>
      <w:r w:rsidRPr="0025449C">
        <w:rPr>
          <w:rFonts w:ascii="仿宋_GB2312" w:eastAsia="仿宋_GB2312" w:hint="eastAsia"/>
          <w:sz w:val="32"/>
          <w:szCs w:val="32"/>
        </w:rPr>
        <w:t>（一）按照国家、省、市有关规定以及建筑幕墙使用维护说明书进行使用和</w:t>
      </w:r>
      <w:r w:rsidRPr="0025449C">
        <w:rPr>
          <w:rFonts w:ascii="仿宋_GB2312" w:eastAsia="仿宋_GB2312" w:hAnsi="宋体" w:cs="宋体" w:hint="eastAsia"/>
          <w:kern w:val="0"/>
          <w:sz w:val="32"/>
          <w:szCs w:val="32"/>
        </w:rPr>
        <w:t>日常巡查、维护、检修；</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（二）按照国家、省、市有关规定进行安全性鉴定及大修；</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lastRenderedPageBreak/>
        <w:t>（三）承担日常巡查、维护、检修、安全性鉴定及大修等费用；</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（四）制定突发事件应急预案，并对因建筑幕墙事故造成的人员伤亡和财产损失依法承担法律责任；</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（五）建立相关维护、检修及安全性鉴定档案；</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（六）法律法规规定的其他责任。</w:t>
      </w:r>
    </w:p>
    <w:p w:rsidR="00BB5935" w:rsidRPr="0025449C" w:rsidRDefault="00BB5935" w:rsidP="00BB5935">
      <w:pPr>
        <w:widowControl/>
        <w:spacing w:line="360" w:lineRule="auto"/>
        <w:ind w:firstLineChars="200" w:firstLine="643"/>
        <w:jc w:val="left"/>
        <w:rPr>
          <w:rFonts w:ascii="仿宋_GB2312" w:eastAsia="仿宋_GB2312" w:cs="宋体"/>
          <w:kern w:val="0"/>
          <w:sz w:val="32"/>
          <w:szCs w:val="32"/>
        </w:rPr>
      </w:pPr>
      <w:r w:rsidRPr="0025449C">
        <w:rPr>
          <w:rFonts w:ascii="仿宋_GB2312" w:eastAsia="仿宋_GB2312" w:hAnsi="宋体" w:cs="宋体" w:hint="eastAsia"/>
          <w:b/>
          <w:kern w:val="0"/>
          <w:sz w:val="32"/>
          <w:szCs w:val="32"/>
        </w:rPr>
        <w:t xml:space="preserve">第八条 </w:t>
      </w:r>
      <w:r w:rsidRPr="0025449C">
        <w:rPr>
          <w:rFonts w:ascii="仿宋_GB2312" w:eastAsia="仿宋_GB2312" w:hAnsi="宋体" w:cs="宋体" w:hint="eastAsia"/>
          <w:kern w:val="0"/>
          <w:sz w:val="32"/>
          <w:szCs w:val="32"/>
        </w:rPr>
        <w:t>建筑幕墙的日常维护检修可委托物业服务企业或其他专业从事建筑幕墙维护检修的单位进行。维护检修合同应明确约定具体的维护和检修内容、方式及双方的权利和义务。</w:t>
      </w:r>
    </w:p>
    <w:p w:rsidR="00BB5935" w:rsidRPr="0025449C" w:rsidRDefault="00BB5935" w:rsidP="00BB5935">
      <w:pPr>
        <w:widowControl/>
        <w:spacing w:line="360" w:lineRule="auto"/>
        <w:ind w:firstLineChars="200" w:firstLine="643"/>
        <w:rPr>
          <w:rFonts w:ascii="仿宋_GB2312" w:eastAsia="仿宋_GB2312" w:cs="宋体"/>
          <w:color w:val="FF0000"/>
          <w:kern w:val="0"/>
          <w:sz w:val="32"/>
          <w:szCs w:val="32"/>
        </w:rPr>
      </w:pPr>
      <w:r w:rsidRPr="0025449C">
        <w:rPr>
          <w:rFonts w:ascii="仿宋_GB2312" w:eastAsia="仿宋_GB2312" w:hAnsi="宋体" w:cs="宋体" w:hint="eastAsia"/>
          <w:b/>
          <w:kern w:val="0"/>
          <w:sz w:val="32"/>
          <w:szCs w:val="32"/>
        </w:rPr>
        <w:t xml:space="preserve">第九条 </w:t>
      </w:r>
      <w:r w:rsidRPr="0025449C">
        <w:rPr>
          <w:rFonts w:ascii="仿宋_GB2312" w:eastAsia="仿宋_GB2312" w:hAnsi="宋体" w:cs="宋体" w:hint="eastAsia"/>
          <w:kern w:val="0"/>
          <w:sz w:val="32"/>
          <w:szCs w:val="32"/>
        </w:rPr>
        <w:t>建筑幕墙维护检修推行《南京市建筑幕墙安全检查工作要点》（附件1），主要包括查阅工程技术资料、维护检修管理资料，现场检查、检测以及维护等。</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kern w:val="0"/>
          <w:sz w:val="32"/>
          <w:szCs w:val="32"/>
        </w:rPr>
        <w:t xml:space="preserve">第十条 </w:t>
      </w:r>
      <w:r w:rsidRPr="0025449C">
        <w:rPr>
          <w:rFonts w:ascii="仿宋_GB2312" w:eastAsia="仿宋_GB2312" w:hAnsi="宋体" w:cs="宋体" w:hint="eastAsia"/>
          <w:kern w:val="0"/>
          <w:sz w:val="32"/>
          <w:szCs w:val="32"/>
        </w:rPr>
        <w:t>建筑幕墙维护检修责任人应当按照有关标准和规范，对建筑幕墙进行维护和检修。</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建筑幕墙竣工验收合格并交付使用之日起，每五年组织一次安全隐患排查；幕墙使用期满十年的，应当在期满后半年内进行安全性能检查和评估，且以后每三年检查和评估一次。</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kern w:val="0"/>
          <w:sz w:val="32"/>
          <w:szCs w:val="32"/>
        </w:rPr>
        <w:t>第十一条</w:t>
      </w:r>
      <w:r w:rsidRPr="0025449C">
        <w:rPr>
          <w:rFonts w:ascii="仿宋_GB2312" w:eastAsia="仿宋_GB2312" w:hAnsi="宋体" w:cs="宋体" w:hint="eastAsia"/>
          <w:kern w:val="0"/>
          <w:sz w:val="32"/>
          <w:szCs w:val="32"/>
        </w:rPr>
        <w:t xml:space="preserve"> 建筑幕墙有下列情形之一的，</w:t>
      </w:r>
      <w:r w:rsidRPr="0025449C">
        <w:rPr>
          <w:rFonts w:ascii="仿宋_GB2312" w:eastAsia="仿宋_GB2312" w:hint="eastAsia"/>
          <w:sz w:val="32"/>
          <w:szCs w:val="32"/>
        </w:rPr>
        <w:t>维护检修责任人</w:t>
      </w:r>
      <w:r w:rsidRPr="0025449C">
        <w:rPr>
          <w:rFonts w:ascii="仿宋_GB2312" w:eastAsia="仿宋_GB2312" w:hAnsi="宋体" w:cs="宋体" w:hint="eastAsia"/>
          <w:kern w:val="0"/>
          <w:sz w:val="32"/>
          <w:szCs w:val="32"/>
        </w:rPr>
        <w:t>应当委托具有检测或设计能力的单位进行幕墙安全性能鉴定：</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（一）面板、连接构件或者局部墙面等出现异常松动、变形、脱落、爆裂现象的；</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（二）遭受自然灾害等突发事件造成损坏的；</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lastRenderedPageBreak/>
        <w:t>（三）相关房屋主体结构经检测、鉴定存在安全隐患的；</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（四）达到设计使用年限需要继续使用的；</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（五）依照法律法规需要进行安全性鉴定的其它情形。</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kern w:val="0"/>
          <w:sz w:val="32"/>
          <w:szCs w:val="32"/>
        </w:rPr>
        <w:t xml:space="preserve">第十二条 </w:t>
      </w:r>
      <w:r w:rsidRPr="0025449C">
        <w:rPr>
          <w:rFonts w:ascii="仿宋_GB2312" w:eastAsia="仿宋_GB2312" w:hAnsi="宋体" w:cs="宋体" w:hint="eastAsia"/>
          <w:kern w:val="0"/>
          <w:sz w:val="32"/>
          <w:szCs w:val="32"/>
        </w:rPr>
        <w:t>经鉴定建筑幕墙存在安全隐患的，鉴定单位应当及时将鉴定意见告知</w:t>
      </w:r>
      <w:r w:rsidRPr="0025449C">
        <w:rPr>
          <w:rFonts w:ascii="仿宋_GB2312" w:eastAsia="仿宋_GB2312" w:hint="eastAsia"/>
          <w:sz w:val="32"/>
          <w:szCs w:val="32"/>
        </w:rPr>
        <w:t>维护检修责任人</w:t>
      </w:r>
      <w:r w:rsidRPr="0025449C">
        <w:rPr>
          <w:rFonts w:ascii="仿宋_GB2312" w:eastAsia="仿宋_GB2312" w:hAnsi="宋体" w:cs="宋体" w:hint="eastAsia"/>
          <w:kern w:val="0"/>
          <w:sz w:val="32"/>
          <w:szCs w:val="32"/>
        </w:rPr>
        <w:t>。</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int="eastAsia"/>
          <w:sz w:val="32"/>
          <w:szCs w:val="32"/>
        </w:rPr>
        <w:t>维护检修责任人</w:t>
      </w:r>
      <w:r w:rsidRPr="0025449C">
        <w:rPr>
          <w:rFonts w:ascii="仿宋_GB2312" w:eastAsia="仿宋_GB2312" w:hAnsi="宋体" w:cs="宋体" w:hint="eastAsia"/>
          <w:kern w:val="0"/>
          <w:sz w:val="32"/>
          <w:szCs w:val="32"/>
        </w:rPr>
        <w:t>应当按照鉴定意见及时设置警示标志，采取安全处理措施，确保使用安全；并于3日内将鉴定意见和处置情况向所在地房屋安全行政主管部门报告。</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kern w:val="0"/>
          <w:sz w:val="32"/>
          <w:szCs w:val="32"/>
        </w:rPr>
        <w:t xml:space="preserve">第十三条 </w:t>
      </w:r>
      <w:r w:rsidRPr="0025449C">
        <w:rPr>
          <w:rFonts w:ascii="仿宋_GB2312" w:eastAsia="仿宋_GB2312" w:hAnsi="宋体" w:cs="宋体" w:hint="eastAsia"/>
          <w:kern w:val="0"/>
          <w:sz w:val="32"/>
          <w:szCs w:val="32"/>
        </w:rPr>
        <w:t>建筑幕墙保修期满后的维修需要使用维修资金的，应当按照维修资金管理规定办理。</w:t>
      </w:r>
    </w:p>
    <w:p w:rsidR="00BB5935" w:rsidRPr="0025449C" w:rsidRDefault="00BB5935" w:rsidP="00BB5935">
      <w:pPr>
        <w:pStyle w:val="12"/>
        <w:numPr>
          <w:ilvl w:val="0"/>
          <w:numId w:val="3"/>
        </w:numPr>
        <w:spacing w:line="360" w:lineRule="auto"/>
        <w:ind w:firstLineChars="0" w:firstLine="0"/>
        <w:jc w:val="center"/>
        <w:rPr>
          <w:rFonts w:ascii="黑体" w:eastAsia="黑体" w:hAnsi="黑体" w:cs="宋体"/>
          <w:b/>
          <w:kern w:val="0"/>
          <w:sz w:val="32"/>
          <w:szCs w:val="32"/>
        </w:rPr>
      </w:pPr>
      <w:r w:rsidRPr="0025449C">
        <w:rPr>
          <w:rFonts w:ascii="黑体" w:eastAsia="黑体" w:hAnsi="黑体" w:cs="宋体" w:hint="eastAsia"/>
          <w:b/>
          <w:kern w:val="0"/>
          <w:sz w:val="32"/>
          <w:szCs w:val="32"/>
        </w:rPr>
        <w:t>监督管理</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bCs/>
          <w:kern w:val="0"/>
          <w:sz w:val="32"/>
          <w:szCs w:val="32"/>
        </w:rPr>
        <w:t xml:space="preserve">第十四条 </w:t>
      </w:r>
      <w:r w:rsidRPr="0025449C">
        <w:rPr>
          <w:rFonts w:ascii="仿宋_GB2312" w:eastAsia="仿宋_GB2312" w:hAnsi="宋体" w:cs="宋体" w:hint="eastAsia"/>
          <w:kern w:val="0"/>
          <w:sz w:val="32"/>
          <w:szCs w:val="32"/>
        </w:rPr>
        <w:t>市房屋安全行政主管部门应当建立本市建筑幕墙信息管理系统，并负责维护和更新。</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区房屋安全行政主管部门应当组织开展建筑幕墙情况的普查和排查工作，建立档案（附件2），向</w:t>
      </w:r>
      <w:r w:rsidRPr="0025449C">
        <w:rPr>
          <w:rFonts w:ascii="仿宋_GB2312" w:eastAsia="仿宋_GB2312" w:hint="eastAsia"/>
          <w:sz w:val="32"/>
          <w:szCs w:val="32"/>
        </w:rPr>
        <w:t>维护检修责任人</w:t>
      </w:r>
      <w:r w:rsidRPr="0025449C">
        <w:rPr>
          <w:rFonts w:ascii="仿宋_GB2312" w:eastAsia="仿宋_GB2312" w:hAnsi="宋体" w:cs="宋体" w:hint="eastAsia"/>
          <w:kern w:val="0"/>
          <w:sz w:val="32"/>
          <w:szCs w:val="32"/>
        </w:rPr>
        <w:t>发放建筑幕墙安全使用注意事项（附件3），指导</w:t>
      </w:r>
      <w:r w:rsidRPr="0025449C">
        <w:rPr>
          <w:rFonts w:ascii="仿宋_GB2312" w:eastAsia="仿宋_GB2312" w:hint="eastAsia"/>
          <w:sz w:val="32"/>
          <w:szCs w:val="32"/>
        </w:rPr>
        <w:t>维护检修责任人</w:t>
      </w:r>
      <w:r w:rsidRPr="0025449C">
        <w:rPr>
          <w:rFonts w:ascii="仿宋_GB2312" w:eastAsia="仿宋_GB2312" w:hAnsi="宋体" w:cs="宋体" w:hint="eastAsia"/>
          <w:kern w:val="0"/>
          <w:sz w:val="32"/>
          <w:szCs w:val="32"/>
        </w:rPr>
        <w:t>填写《南京市建筑幕墙使用维护情况报表》（附件4），并将报表信息录入建筑幕墙信息管理系统，建立建筑幕墙数据库，实行信息化监管。</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建筑幕墙信息应包括维护检修责任人、工程位置、建筑高度、幕墙结构形式和面积、面板材料、竣工时间、设计使用年限、幕墙状况、安全维护情况等相关信息。</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lastRenderedPageBreak/>
        <w:t>房屋安全行政主管部门应当加强与规划资源、建设等有关行政管理部门沟通、协调，实现建筑幕墙的规划、建设管理等信息共享。</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bCs/>
          <w:kern w:val="0"/>
          <w:sz w:val="32"/>
          <w:szCs w:val="32"/>
        </w:rPr>
        <w:t xml:space="preserve">第十五条 </w:t>
      </w:r>
      <w:r w:rsidRPr="0025449C">
        <w:rPr>
          <w:rFonts w:ascii="仿宋_GB2312" w:eastAsia="仿宋_GB2312" w:hAnsi="宋体" w:cs="宋体" w:hint="eastAsia"/>
          <w:kern w:val="0"/>
          <w:sz w:val="32"/>
          <w:szCs w:val="32"/>
        </w:rPr>
        <w:t>市房屋安全行政主管部门应当每年对各区开展一次建筑幕墙维护检修情况专项监督检查。</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区房屋安全行政主管部门应当每年督促</w:t>
      </w:r>
      <w:r w:rsidRPr="0025449C">
        <w:rPr>
          <w:rFonts w:ascii="仿宋_GB2312" w:eastAsia="仿宋_GB2312" w:hint="eastAsia"/>
          <w:sz w:val="32"/>
          <w:szCs w:val="32"/>
        </w:rPr>
        <w:t>维护检修责任人</w:t>
      </w:r>
      <w:r w:rsidRPr="0025449C">
        <w:rPr>
          <w:rFonts w:ascii="仿宋_GB2312" w:eastAsia="仿宋_GB2312" w:hAnsi="宋体" w:cs="宋体" w:hint="eastAsia"/>
          <w:kern w:val="0"/>
          <w:sz w:val="32"/>
          <w:szCs w:val="32"/>
        </w:rPr>
        <w:t>开展建筑幕墙安全检查、使用维护和检修；在汛期、大风暴雨等恶劣天气以及重大节假日、重要活动前组织开展重点区域的专项检查。</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bCs/>
          <w:kern w:val="0"/>
          <w:sz w:val="32"/>
          <w:szCs w:val="32"/>
        </w:rPr>
        <w:t xml:space="preserve">第十六条 </w:t>
      </w:r>
      <w:r w:rsidRPr="0025449C">
        <w:rPr>
          <w:rFonts w:ascii="仿宋_GB2312" w:eastAsia="仿宋_GB2312" w:hAnsi="宋体" w:cs="宋体" w:hint="eastAsia"/>
          <w:kern w:val="0"/>
          <w:sz w:val="32"/>
          <w:szCs w:val="32"/>
        </w:rPr>
        <w:t>区房屋安全行政主管部门应当督促教育、卫生计生、文化广电新闻出版、体育、交通运输、旅游、商务、民政等行业主管部门或</w:t>
      </w:r>
      <w:r w:rsidRPr="0025449C">
        <w:rPr>
          <w:rFonts w:ascii="仿宋_GB2312" w:eastAsia="仿宋_GB2312" w:hint="eastAsia"/>
          <w:sz w:val="32"/>
          <w:szCs w:val="32"/>
        </w:rPr>
        <w:t>维护检修责任人</w:t>
      </w:r>
      <w:r w:rsidRPr="0025449C">
        <w:rPr>
          <w:rFonts w:ascii="仿宋_GB2312" w:eastAsia="仿宋_GB2312" w:hAnsi="宋体" w:cs="宋体" w:hint="eastAsia"/>
          <w:kern w:val="0"/>
          <w:sz w:val="32"/>
          <w:szCs w:val="32"/>
        </w:rPr>
        <w:t>对下列建筑幕墙实施重点检查，并将存在严重安全隐患的检查情况向区房屋安全行政主管部门报告。</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（一）医院、学校、幼儿园、剧院、场馆、车站、宾馆、商业中心、交通枢纽、文化体育设施等人员密集、流动性大的公共建筑；</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（二）临近道路、广场以及下部为人员出入口、通道的建筑；</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（三）幕墙面板发生爆裂、脱落或者投诉较多的建筑；</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（四）经鉴定存在安全隐患仍未消险的建筑。</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bCs/>
          <w:kern w:val="0"/>
          <w:sz w:val="32"/>
          <w:szCs w:val="32"/>
        </w:rPr>
        <w:t xml:space="preserve">第十七条 </w:t>
      </w:r>
      <w:r w:rsidRPr="0025449C">
        <w:rPr>
          <w:rFonts w:ascii="仿宋_GB2312" w:eastAsia="仿宋_GB2312" w:hAnsi="宋体" w:cs="宋体" w:hint="eastAsia"/>
          <w:kern w:val="0"/>
          <w:sz w:val="32"/>
          <w:szCs w:val="32"/>
        </w:rPr>
        <w:t>经检查发现建筑幕墙危及公共安全和人身财产安全的，区房屋安全行政主管部门应当责令维护检修责任人采取有效措施消除危险，限期治理（附件5）；指导镇人民政府、街道办事处协助做好建筑幕墙隐患消险整改监督工作。</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lastRenderedPageBreak/>
        <w:t>维护检修责任人拒不采取有效措施的，房屋安全行政主管部门在房产交易、租赁信息平台进行风险提示；被</w:t>
      </w:r>
      <w:r>
        <w:rPr>
          <w:rFonts w:ascii="仿宋_GB2312" w:eastAsia="仿宋_GB2312" w:hAnsi="宋体" w:cs="宋体" w:hint="eastAsia"/>
          <w:kern w:val="0"/>
          <w:sz w:val="32"/>
          <w:szCs w:val="32"/>
        </w:rPr>
        <w:t>行政</w:t>
      </w:r>
      <w:r w:rsidRPr="0025449C">
        <w:rPr>
          <w:rFonts w:ascii="仿宋_GB2312" w:eastAsia="仿宋_GB2312" w:hAnsi="宋体" w:cs="宋体" w:hint="eastAsia"/>
          <w:kern w:val="0"/>
          <w:sz w:val="32"/>
          <w:szCs w:val="32"/>
        </w:rPr>
        <w:t>处罚的，</w:t>
      </w:r>
      <w:r>
        <w:rPr>
          <w:rFonts w:ascii="仿宋_GB2312" w:eastAsia="仿宋_GB2312" w:hAnsi="宋体" w:cs="宋体" w:hint="eastAsia"/>
          <w:kern w:val="0"/>
          <w:sz w:val="32"/>
          <w:szCs w:val="32"/>
        </w:rPr>
        <w:t>依法记入社会信用信息</w:t>
      </w:r>
      <w:r w:rsidRPr="0025449C">
        <w:rPr>
          <w:rFonts w:ascii="仿宋_GB2312" w:eastAsia="仿宋_GB2312" w:hAnsi="宋体" w:cs="宋体" w:hint="eastAsia"/>
          <w:kern w:val="0"/>
          <w:sz w:val="32"/>
          <w:szCs w:val="32"/>
        </w:rPr>
        <w:t>。</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bCs/>
          <w:kern w:val="0"/>
          <w:sz w:val="32"/>
          <w:szCs w:val="32"/>
        </w:rPr>
        <w:t xml:space="preserve">第十八条 </w:t>
      </w:r>
      <w:r w:rsidRPr="0025449C">
        <w:rPr>
          <w:rFonts w:ascii="仿宋_GB2312" w:eastAsia="仿宋_GB2312" w:hAnsi="宋体" w:cs="宋体" w:hint="eastAsia"/>
          <w:kern w:val="0"/>
          <w:sz w:val="32"/>
          <w:szCs w:val="32"/>
        </w:rPr>
        <w:t>房屋安全行政主管部门应当每年组织开展建筑幕墙安全排查业务培训。</w:t>
      </w:r>
    </w:p>
    <w:p w:rsidR="00BB5935" w:rsidRPr="0025449C" w:rsidRDefault="00BB5935" w:rsidP="00BB5935">
      <w:pPr>
        <w:pStyle w:val="12"/>
        <w:numPr>
          <w:ilvl w:val="0"/>
          <w:numId w:val="3"/>
        </w:numPr>
        <w:spacing w:line="360" w:lineRule="auto"/>
        <w:ind w:firstLineChars="0" w:firstLine="0"/>
        <w:jc w:val="center"/>
        <w:rPr>
          <w:rFonts w:ascii="黑体" w:eastAsia="黑体" w:hAnsi="黑体" w:cs="宋体"/>
          <w:b/>
          <w:kern w:val="0"/>
          <w:sz w:val="32"/>
          <w:szCs w:val="32"/>
        </w:rPr>
      </w:pPr>
      <w:r w:rsidRPr="0025449C">
        <w:rPr>
          <w:rFonts w:ascii="黑体" w:eastAsia="黑体" w:hAnsi="黑体" w:cs="宋体" w:hint="eastAsia"/>
          <w:b/>
          <w:kern w:val="0"/>
          <w:sz w:val="32"/>
          <w:szCs w:val="32"/>
        </w:rPr>
        <w:t>附则</w:t>
      </w:r>
    </w:p>
    <w:p w:rsidR="00BB5935" w:rsidRPr="0025449C" w:rsidRDefault="00BB5935" w:rsidP="00BB5935">
      <w:pPr>
        <w:pStyle w:val="12"/>
        <w:spacing w:line="360" w:lineRule="auto"/>
        <w:ind w:firstLine="643"/>
        <w:rPr>
          <w:rFonts w:ascii="仿宋_GB2312" w:eastAsia="仿宋_GB2312" w:cs="宋体"/>
          <w:kern w:val="0"/>
          <w:sz w:val="32"/>
          <w:szCs w:val="32"/>
        </w:rPr>
      </w:pPr>
      <w:r w:rsidRPr="0025449C">
        <w:rPr>
          <w:rFonts w:ascii="仿宋_GB2312" w:eastAsia="仿宋_GB2312" w:hAnsi="宋体" w:cs="宋体" w:hint="eastAsia"/>
          <w:b/>
          <w:bCs/>
          <w:kern w:val="0"/>
          <w:sz w:val="32"/>
          <w:szCs w:val="32"/>
        </w:rPr>
        <w:t xml:space="preserve">第十九条 </w:t>
      </w:r>
      <w:r w:rsidRPr="0025449C">
        <w:rPr>
          <w:rFonts w:ascii="仿宋_GB2312" w:eastAsia="仿宋_GB2312" w:hAnsi="宋体" w:cs="宋体" w:hint="eastAsia"/>
          <w:kern w:val="0"/>
          <w:sz w:val="32"/>
          <w:szCs w:val="32"/>
        </w:rPr>
        <w:t>已经投入使用但没有竣工验收的建筑幕墙应当达到鉴定后的安全要求；进行建筑幕墙的改、扩建的应当向建设行政主管部门办理相关手续。</w:t>
      </w:r>
    </w:p>
    <w:p w:rsidR="00BB5935" w:rsidRPr="0025449C" w:rsidRDefault="00BB5935" w:rsidP="00BB5935">
      <w:pPr>
        <w:pStyle w:val="12"/>
        <w:spacing w:line="360" w:lineRule="auto"/>
        <w:ind w:firstLine="643"/>
        <w:rPr>
          <w:rFonts w:ascii="仿宋_GB2312" w:eastAsia="仿宋_GB2312" w:cs="宋体"/>
          <w:kern w:val="0"/>
          <w:sz w:val="32"/>
          <w:szCs w:val="32"/>
        </w:rPr>
      </w:pPr>
      <w:r w:rsidRPr="0025449C">
        <w:rPr>
          <w:rFonts w:ascii="仿宋_GB2312" w:eastAsia="仿宋_GB2312" w:hAnsi="宋体" w:cs="宋体" w:hint="eastAsia"/>
          <w:b/>
          <w:bCs/>
          <w:kern w:val="0"/>
          <w:sz w:val="32"/>
          <w:szCs w:val="32"/>
        </w:rPr>
        <w:t>第二十条</w:t>
      </w:r>
      <w:r w:rsidRPr="0025449C">
        <w:rPr>
          <w:rFonts w:ascii="仿宋_GB2312" w:eastAsia="仿宋_GB2312" w:hAnsi="宋体" w:cs="宋体" w:hint="eastAsia"/>
          <w:kern w:val="0"/>
          <w:sz w:val="32"/>
          <w:szCs w:val="32"/>
        </w:rPr>
        <w:t xml:space="preserve"> 本办法由市房屋安全行政主管部门负责解释。</w:t>
      </w:r>
    </w:p>
    <w:p w:rsidR="00BB5935" w:rsidRPr="0025449C" w:rsidRDefault="00BB5935" w:rsidP="00BB5935">
      <w:pPr>
        <w:pStyle w:val="12"/>
        <w:spacing w:line="360" w:lineRule="auto"/>
        <w:ind w:firstLine="643"/>
        <w:rPr>
          <w:rFonts w:ascii="仿宋_GB2312" w:eastAsia="仿宋_GB2312" w:cs="宋体"/>
          <w:kern w:val="0"/>
          <w:sz w:val="32"/>
          <w:szCs w:val="32"/>
        </w:rPr>
      </w:pPr>
      <w:r w:rsidRPr="0025449C">
        <w:rPr>
          <w:rFonts w:ascii="仿宋_GB2312" w:eastAsia="仿宋_GB2312" w:hAnsi="宋体" w:cs="宋体" w:hint="eastAsia"/>
          <w:b/>
          <w:bCs/>
          <w:kern w:val="0"/>
          <w:sz w:val="32"/>
          <w:szCs w:val="32"/>
        </w:rPr>
        <w:t xml:space="preserve">第二十一条 </w:t>
      </w:r>
      <w:r w:rsidRPr="0025449C">
        <w:rPr>
          <w:rFonts w:ascii="仿宋_GB2312" w:eastAsia="仿宋_GB2312" w:hAnsi="宋体" w:cs="宋体" w:hint="eastAsia"/>
          <w:kern w:val="0"/>
          <w:sz w:val="32"/>
          <w:szCs w:val="32"/>
        </w:rPr>
        <w:t>本办法自</w:t>
      </w:r>
      <w:r>
        <w:rPr>
          <w:rFonts w:ascii="仿宋_GB2312" w:eastAsia="仿宋_GB2312" w:hAnsi="宋体" w:cs="宋体" w:hint="eastAsia"/>
          <w:kern w:val="0"/>
          <w:sz w:val="32"/>
          <w:szCs w:val="32"/>
        </w:rPr>
        <w:t>2020</w:t>
      </w:r>
      <w:r w:rsidRPr="0025449C">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3</w:t>
      </w:r>
      <w:r w:rsidRPr="0025449C">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w:t>
      </w:r>
      <w:r w:rsidRPr="0025449C">
        <w:rPr>
          <w:rFonts w:ascii="仿宋_GB2312" w:eastAsia="仿宋_GB2312" w:hAnsi="宋体" w:cs="宋体" w:hint="eastAsia"/>
          <w:kern w:val="0"/>
          <w:sz w:val="32"/>
          <w:szCs w:val="32"/>
        </w:rPr>
        <w:t>日起施行</w:t>
      </w:r>
      <w:r>
        <w:rPr>
          <w:rFonts w:ascii="仿宋_GB2312" w:eastAsia="仿宋_GB2312" w:hAnsi="宋体" w:cs="宋体" w:hint="eastAsia"/>
          <w:kern w:val="0"/>
          <w:sz w:val="32"/>
          <w:szCs w:val="32"/>
        </w:rPr>
        <w:t>，有效期至202</w:t>
      </w:r>
      <w:r w:rsidR="00E50100">
        <w:rPr>
          <w:rFonts w:ascii="仿宋_GB2312" w:eastAsia="仿宋_GB2312" w:hAnsi="宋体" w:cs="宋体"/>
          <w:kern w:val="0"/>
          <w:sz w:val="32"/>
          <w:szCs w:val="32"/>
        </w:rPr>
        <w:t>8</w:t>
      </w:r>
      <w:r>
        <w:rPr>
          <w:rFonts w:ascii="仿宋_GB2312" w:eastAsia="仿宋_GB2312" w:hAnsi="宋体" w:cs="宋体" w:hint="eastAsia"/>
          <w:kern w:val="0"/>
          <w:sz w:val="32"/>
          <w:szCs w:val="32"/>
        </w:rPr>
        <w:t>年</w:t>
      </w:r>
      <w:r w:rsidR="00EF6965">
        <w:rPr>
          <w:rFonts w:ascii="仿宋_GB2312" w:eastAsia="仿宋_GB2312" w:hAnsi="宋体" w:cs="宋体"/>
          <w:kern w:val="0"/>
          <w:sz w:val="32"/>
          <w:szCs w:val="32"/>
        </w:rPr>
        <w:t>8</w:t>
      </w:r>
      <w:r>
        <w:rPr>
          <w:rFonts w:ascii="仿宋_GB2312" w:eastAsia="仿宋_GB2312" w:hAnsi="宋体" w:cs="宋体" w:hint="eastAsia"/>
          <w:kern w:val="0"/>
          <w:sz w:val="32"/>
          <w:szCs w:val="32"/>
        </w:rPr>
        <w:t>月</w:t>
      </w:r>
      <w:r w:rsidR="004F1D4C">
        <w:rPr>
          <w:rFonts w:ascii="仿宋_GB2312" w:eastAsia="仿宋_GB2312" w:hAnsi="宋体" w:cs="宋体"/>
          <w:kern w:val="0"/>
          <w:sz w:val="32"/>
          <w:szCs w:val="32"/>
        </w:rPr>
        <w:t>24</w:t>
      </w:r>
      <w:r>
        <w:rPr>
          <w:rFonts w:ascii="仿宋_GB2312" w:eastAsia="仿宋_GB2312" w:hAnsi="宋体" w:cs="宋体" w:hint="eastAsia"/>
          <w:kern w:val="0"/>
          <w:sz w:val="32"/>
          <w:szCs w:val="32"/>
        </w:rPr>
        <w:t>日止</w:t>
      </w:r>
      <w:r w:rsidRPr="0025449C">
        <w:rPr>
          <w:rFonts w:ascii="仿宋_GB2312" w:eastAsia="仿宋_GB2312" w:hAnsi="宋体" w:cs="宋体" w:hint="eastAsia"/>
          <w:kern w:val="0"/>
          <w:sz w:val="32"/>
          <w:szCs w:val="32"/>
        </w:rPr>
        <w:t>。</w:t>
      </w:r>
    </w:p>
    <w:p w:rsidR="00BB5935" w:rsidRPr="00025091" w:rsidRDefault="00BB5935" w:rsidP="00BB5935">
      <w:pPr>
        <w:snapToGrid w:val="0"/>
        <w:ind w:firstLineChars="200" w:firstLine="643"/>
        <w:rPr>
          <w:rFonts w:ascii="仿宋_GB2312" w:eastAsia="仿宋_GB2312" w:cs="仿宋_GB2312"/>
          <w:b/>
          <w:bCs/>
          <w:sz w:val="32"/>
          <w:szCs w:val="32"/>
        </w:rPr>
      </w:pPr>
    </w:p>
    <w:p w:rsidR="00BB5935" w:rsidRDefault="00BB5935" w:rsidP="00BB5935">
      <w:pPr>
        <w:snapToGrid w:val="0"/>
        <w:ind w:firstLineChars="200" w:firstLine="643"/>
        <w:rPr>
          <w:rFonts w:ascii="宋体" w:cs="仿宋_GB2312"/>
          <w:b/>
          <w:bCs/>
          <w:sz w:val="32"/>
          <w:szCs w:val="32"/>
        </w:rPr>
      </w:pPr>
    </w:p>
    <w:p w:rsidR="00BB5935" w:rsidRDefault="00BB5935" w:rsidP="00BB5935">
      <w:pPr>
        <w:snapToGrid w:val="0"/>
        <w:ind w:firstLineChars="200" w:firstLine="643"/>
        <w:rPr>
          <w:rFonts w:ascii="宋体" w:cs="仿宋_GB2312"/>
          <w:b/>
          <w:bCs/>
          <w:sz w:val="32"/>
          <w:szCs w:val="32"/>
        </w:rPr>
      </w:pPr>
    </w:p>
    <w:p w:rsidR="00BB5935" w:rsidRDefault="00BB5935" w:rsidP="00BB5935">
      <w:pPr>
        <w:jc w:val="center"/>
        <w:rPr>
          <w:rFonts w:ascii="宋体" w:cs="仿宋_GB2312"/>
          <w:b/>
          <w:bCs/>
          <w:sz w:val="32"/>
          <w:szCs w:val="32"/>
        </w:rPr>
      </w:pPr>
    </w:p>
    <w:p w:rsidR="00BB5935" w:rsidRDefault="00BB5935" w:rsidP="00BB5935">
      <w:pPr>
        <w:jc w:val="center"/>
        <w:rPr>
          <w:rFonts w:ascii="宋体" w:cs="仿宋_GB2312"/>
          <w:b/>
          <w:bCs/>
          <w:sz w:val="32"/>
          <w:szCs w:val="32"/>
        </w:rPr>
      </w:pPr>
    </w:p>
    <w:p w:rsidR="00907F6F" w:rsidRDefault="00907F6F">
      <w:pPr>
        <w:widowControl/>
        <w:jc w:val="left"/>
        <w:rPr>
          <w:rFonts w:ascii="宋体" w:cs="仿宋_GB2312"/>
          <w:b/>
          <w:bCs/>
          <w:sz w:val="32"/>
          <w:szCs w:val="32"/>
        </w:rPr>
      </w:pPr>
      <w:r>
        <w:rPr>
          <w:rFonts w:ascii="宋体" w:cs="仿宋_GB2312"/>
          <w:b/>
          <w:bCs/>
          <w:sz w:val="32"/>
          <w:szCs w:val="32"/>
        </w:rPr>
        <w:br w:type="page"/>
      </w:r>
    </w:p>
    <w:p w:rsidR="00BB5935" w:rsidRPr="0025449C" w:rsidRDefault="00BB5935" w:rsidP="00BB5935">
      <w:pPr>
        <w:rPr>
          <w:rFonts w:ascii="黑体" w:eastAsia="黑体" w:hAnsi="黑体"/>
          <w:sz w:val="32"/>
          <w:szCs w:val="32"/>
        </w:rPr>
      </w:pPr>
      <w:r w:rsidRPr="0025449C">
        <w:rPr>
          <w:rFonts w:ascii="黑体" w:eastAsia="黑体" w:hAnsi="黑体" w:cs="仿宋_GB2312" w:hint="eastAsia"/>
          <w:b/>
          <w:bCs/>
          <w:sz w:val="32"/>
          <w:szCs w:val="32"/>
        </w:rPr>
        <w:lastRenderedPageBreak/>
        <w:t>附件1</w:t>
      </w:r>
      <w:r w:rsidRPr="0025449C">
        <w:rPr>
          <w:rFonts w:ascii="黑体" w:eastAsia="黑体" w:hAnsi="黑体" w:cs="仿宋_GB2312" w:hint="eastAsia"/>
          <w:sz w:val="32"/>
          <w:szCs w:val="32"/>
        </w:rPr>
        <w:t xml:space="preserve">： </w:t>
      </w:r>
      <w:r w:rsidRPr="0025449C">
        <w:rPr>
          <w:rFonts w:ascii="黑体" w:eastAsia="黑体" w:hAnsi="黑体" w:cs="仿宋_GB2312"/>
          <w:sz w:val="32"/>
          <w:szCs w:val="32"/>
        </w:rPr>
        <w:t xml:space="preserve">       </w:t>
      </w:r>
      <w:r w:rsidRPr="0025449C">
        <w:rPr>
          <w:rFonts w:ascii="黑体" w:eastAsia="黑体" w:hAnsi="黑体" w:hint="eastAsia"/>
          <w:sz w:val="32"/>
          <w:szCs w:val="32"/>
        </w:rPr>
        <w:t>南京市建筑幕墙安全检查工作要点</w:t>
      </w:r>
    </w:p>
    <w:p w:rsidR="00BB5935" w:rsidRDefault="00BB5935" w:rsidP="00BB5935">
      <w:pPr>
        <w:pStyle w:val="ListParagraph1"/>
        <w:widowControl/>
        <w:numPr>
          <w:ilvl w:val="0"/>
          <w:numId w:val="4"/>
        </w:numPr>
        <w:spacing w:line="360" w:lineRule="auto"/>
        <w:ind w:left="476" w:hangingChars="170" w:hanging="476"/>
        <w:jc w:val="center"/>
        <w:outlineLvl w:val="0"/>
        <w:rPr>
          <w:rFonts w:ascii="Times New Roman" w:eastAsia="黑体" w:hAnsi="Times New Roman"/>
          <w:kern w:val="0"/>
          <w:sz w:val="28"/>
          <w:szCs w:val="28"/>
        </w:rPr>
      </w:pPr>
      <w:bookmarkStart w:id="0" w:name="_Toc325446106"/>
      <w:r>
        <w:rPr>
          <w:rFonts w:ascii="Times New Roman" w:eastAsia="黑体" w:hAnsi="Times New Roman" w:hint="eastAsia"/>
          <w:kern w:val="0"/>
          <w:sz w:val="28"/>
          <w:szCs w:val="28"/>
        </w:rPr>
        <w:t>总则</w:t>
      </w:r>
      <w:bookmarkEnd w:id="0"/>
    </w:p>
    <w:p w:rsidR="00BB5935" w:rsidRDefault="00BB5935" w:rsidP="00BB5935">
      <w:pPr>
        <w:tabs>
          <w:tab w:val="left" w:pos="0"/>
        </w:tabs>
        <w:spacing w:line="360" w:lineRule="auto"/>
        <w:rPr>
          <w:rFonts w:ascii="仿宋" w:eastAsia="仿宋" w:hAnsi="仿宋"/>
          <w:sz w:val="28"/>
          <w:szCs w:val="28"/>
        </w:rPr>
      </w:pPr>
      <w:bookmarkStart w:id="1" w:name="_Toc294084925"/>
      <w:bookmarkStart w:id="2" w:name="_Toc323235001"/>
      <w:r>
        <w:rPr>
          <w:rFonts w:ascii="仿宋" w:eastAsia="仿宋" w:hAnsi="仿宋"/>
          <w:sz w:val="28"/>
          <w:szCs w:val="28"/>
        </w:rPr>
        <w:t xml:space="preserve">1.1  </w:t>
      </w:r>
      <w:r>
        <w:rPr>
          <w:rFonts w:ascii="仿宋" w:eastAsia="仿宋" w:hAnsi="仿宋" w:hint="eastAsia"/>
          <w:sz w:val="28"/>
          <w:szCs w:val="28"/>
        </w:rPr>
        <w:t>本工作要点主要用于指导开展本市建筑幕墙安全检查工作。安全检查是指对使用</w:t>
      </w:r>
      <w:r>
        <w:rPr>
          <w:rFonts w:ascii="仿宋" w:eastAsia="仿宋" w:hAnsi="仿宋"/>
          <w:sz w:val="28"/>
          <w:szCs w:val="28"/>
        </w:rPr>
        <w:t>3</w:t>
      </w:r>
      <w:r>
        <w:rPr>
          <w:rFonts w:ascii="仿宋" w:eastAsia="仿宋" w:hAnsi="仿宋" w:hint="eastAsia"/>
          <w:sz w:val="28"/>
          <w:szCs w:val="28"/>
        </w:rPr>
        <w:t>年及以上建筑幕墙的安全使用状况进行详细检查（必要时可采用辅助设备）。</w:t>
      </w:r>
    </w:p>
    <w:p w:rsidR="00BB5935" w:rsidRDefault="00BB5935" w:rsidP="00BB5935">
      <w:pPr>
        <w:tabs>
          <w:tab w:val="left" w:pos="0"/>
        </w:tabs>
        <w:spacing w:line="360" w:lineRule="auto"/>
        <w:rPr>
          <w:rFonts w:ascii="仿宋" w:eastAsia="仿宋" w:hAnsi="仿宋"/>
          <w:sz w:val="28"/>
          <w:szCs w:val="28"/>
        </w:rPr>
      </w:pPr>
      <w:r>
        <w:rPr>
          <w:rFonts w:ascii="仿宋" w:eastAsia="仿宋" w:hAnsi="仿宋"/>
          <w:sz w:val="28"/>
          <w:szCs w:val="28"/>
        </w:rPr>
        <w:t xml:space="preserve">1.2  </w:t>
      </w:r>
      <w:r>
        <w:rPr>
          <w:rFonts w:ascii="仿宋" w:eastAsia="仿宋" w:hAnsi="仿宋" w:hint="eastAsia"/>
          <w:sz w:val="28"/>
          <w:szCs w:val="28"/>
        </w:rPr>
        <w:t>本市建筑幕墙的安全检查分为日常检查和专业检查。日常检查选用对幕墙结构无损伤的检查方法，由业主或其委托的物业服务企业的工程技术人员实施；专业检查应由具备相应资质或技术能力的专业单位（以下简称专业单位）进行；鼓励业主委托第三方主业单位提供建筑幕墙安全检查的技术服务。</w:t>
      </w:r>
    </w:p>
    <w:p w:rsidR="00BB5935" w:rsidRDefault="00BB5935" w:rsidP="00BB5935">
      <w:pPr>
        <w:tabs>
          <w:tab w:val="left" w:pos="567"/>
        </w:tabs>
        <w:spacing w:line="360" w:lineRule="auto"/>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本市建筑幕墙的安全检查，除应符合本工作要点外，还应符合国家、省、市有关标准规范的规定。</w:t>
      </w:r>
    </w:p>
    <w:p w:rsidR="00BB5935" w:rsidRDefault="00BB5935" w:rsidP="00BB5935">
      <w:pPr>
        <w:spacing w:line="360" w:lineRule="auto"/>
        <w:rPr>
          <w:szCs w:val="21"/>
        </w:rPr>
      </w:pPr>
    </w:p>
    <w:p w:rsidR="00BB5935" w:rsidRDefault="00BB5935" w:rsidP="00BB5935">
      <w:pPr>
        <w:pStyle w:val="ListParagraph1"/>
        <w:widowControl/>
        <w:spacing w:line="360" w:lineRule="auto"/>
        <w:ind w:left="360" w:firstLineChars="0" w:firstLine="0"/>
        <w:jc w:val="center"/>
        <w:rPr>
          <w:rFonts w:ascii="Times New Roman" w:eastAsia="黑体" w:hAnsi="Times New Roman"/>
          <w:b/>
          <w:bCs/>
          <w:kern w:val="0"/>
          <w:szCs w:val="21"/>
        </w:rPr>
        <w:sectPr w:rsidR="00BB5935" w:rsidSect="002B6160">
          <w:footerReference w:type="default" r:id="rId8"/>
          <w:pgSz w:w="11907" w:h="16839"/>
          <w:pgMar w:top="1418" w:right="1440" w:bottom="1418" w:left="1440" w:header="720" w:footer="720" w:gutter="0"/>
          <w:pgNumType w:start="1"/>
          <w:cols w:space="720"/>
          <w:docGrid w:linePitch="286"/>
        </w:sectPr>
      </w:pPr>
    </w:p>
    <w:p w:rsidR="00BB5935" w:rsidRDefault="00BB5935" w:rsidP="00BB5935">
      <w:pPr>
        <w:pStyle w:val="ListParagraph1"/>
        <w:widowControl/>
        <w:numPr>
          <w:ilvl w:val="0"/>
          <w:numId w:val="4"/>
        </w:numPr>
        <w:spacing w:line="360" w:lineRule="auto"/>
        <w:ind w:left="476" w:hangingChars="170" w:hanging="476"/>
        <w:jc w:val="center"/>
        <w:outlineLvl w:val="0"/>
        <w:rPr>
          <w:rFonts w:ascii="Times New Roman" w:eastAsia="黑体" w:hAnsi="Times New Roman"/>
          <w:bCs/>
          <w:kern w:val="0"/>
          <w:sz w:val="28"/>
          <w:szCs w:val="28"/>
        </w:rPr>
        <w:sectPr w:rsidR="00BB5935">
          <w:type w:val="continuous"/>
          <w:pgSz w:w="11907" w:h="16839"/>
          <w:pgMar w:top="1418" w:right="1440" w:bottom="1418" w:left="1440" w:header="720" w:footer="720" w:gutter="0"/>
          <w:cols w:space="720"/>
        </w:sectPr>
      </w:pPr>
    </w:p>
    <w:p w:rsidR="00BB5935" w:rsidRDefault="00BB5935" w:rsidP="00BB5935">
      <w:pPr>
        <w:pStyle w:val="ListParagraph1"/>
        <w:widowControl/>
        <w:numPr>
          <w:ilvl w:val="0"/>
          <w:numId w:val="4"/>
        </w:numPr>
        <w:spacing w:line="360" w:lineRule="auto"/>
        <w:ind w:left="476" w:hangingChars="170" w:hanging="476"/>
        <w:jc w:val="center"/>
        <w:outlineLvl w:val="0"/>
        <w:rPr>
          <w:rFonts w:ascii="Times New Roman" w:hAnsi="Times New Roman"/>
          <w:kern w:val="0"/>
          <w:sz w:val="28"/>
          <w:szCs w:val="28"/>
        </w:rPr>
      </w:pPr>
      <w:bookmarkStart w:id="3" w:name="_Toc325446107"/>
      <w:r>
        <w:rPr>
          <w:rFonts w:ascii="Times New Roman" w:eastAsia="黑体" w:hAnsi="Times New Roman" w:hint="eastAsia"/>
          <w:kern w:val="0"/>
          <w:sz w:val="28"/>
          <w:szCs w:val="28"/>
        </w:rPr>
        <w:lastRenderedPageBreak/>
        <w:t>术语</w:t>
      </w:r>
      <w:bookmarkEnd w:id="3"/>
    </w:p>
    <w:p w:rsidR="00BB5935" w:rsidRDefault="00BB5935" w:rsidP="00BB5935">
      <w:pPr>
        <w:spacing w:line="500" w:lineRule="exact"/>
        <w:jc w:val="left"/>
        <w:rPr>
          <w:rFonts w:ascii="仿宋" w:eastAsia="仿宋" w:hAnsi="仿宋"/>
          <w:sz w:val="28"/>
          <w:szCs w:val="28"/>
        </w:rPr>
      </w:pPr>
      <w:r>
        <w:rPr>
          <w:rFonts w:ascii="仿宋" w:eastAsia="仿宋" w:hAnsi="仿宋"/>
          <w:sz w:val="28"/>
          <w:szCs w:val="28"/>
        </w:rPr>
        <w:t xml:space="preserve">2.1  </w:t>
      </w:r>
      <w:r>
        <w:rPr>
          <w:rFonts w:ascii="仿宋" w:eastAsia="仿宋" w:hAnsi="仿宋" w:hint="eastAsia"/>
          <w:sz w:val="28"/>
          <w:szCs w:val="28"/>
        </w:rPr>
        <w:t>建筑幕墙</w:t>
      </w:r>
      <w:r>
        <w:rPr>
          <w:rFonts w:ascii="仿宋" w:eastAsia="仿宋" w:hAnsi="仿宋"/>
          <w:sz w:val="28"/>
          <w:szCs w:val="28"/>
        </w:rPr>
        <w:t xml:space="preserve"> existing building curtain wall</w:t>
      </w:r>
    </w:p>
    <w:p w:rsidR="00BB5935" w:rsidRDefault="00BB5935" w:rsidP="00BB5935">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已竣工验收或交付使用的建筑幕墙。包括玻璃幕墙、石材幕墙、金属板幕墙以及瓷板、陶板、微晶玻璃板、石材蜂窝板等人造板材幕墙，以及包含以上各类面板材料的组合幕墙。</w:t>
      </w:r>
    </w:p>
    <w:p w:rsidR="00BB5935" w:rsidRDefault="00BB5935" w:rsidP="00BB5935">
      <w:pPr>
        <w:spacing w:line="500" w:lineRule="exact"/>
        <w:jc w:val="left"/>
        <w:rPr>
          <w:rFonts w:ascii="仿宋" w:eastAsia="仿宋" w:hAnsi="仿宋"/>
          <w:sz w:val="28"/>
          <w:szCs w:val="28"/>
        </w:rPr>
      </w:pPr>
      <w:r>
        <w:rPr>
          <w:rFonts w:ascii="仿宋" w:eastAsia="仿宋" w:hAnsi="仿宋"/>
          <w:sz w:val="28"/>
          <w:szCs w:val="28"/>
        </w:rPr>
        <w:t xml:space="preserve">2.2 </w:t>
      </w:r>
      <w:r>
        <w:rPr>
          <w:rFonts w:ascii="仿宋" w:eastAsia="仿宋" w:hAnsi="仿宋" w:hint="eastAsia"/>
          <w:sz w:val="28"/>
          <w:szCs w:val="28"/>
        </w:rPr>
        <w:t>装饰构件</w:t>
      </w:r>
      <w:r>
        <w:rPr>
          <w:rFonts w:ascii="仿宋" w:eastAsia="仿宋" w:hAnsi="仿宋"/>
          <w:sz w:val="28"/>
          <w:szCs w:val="28"/>
        </w:rPr>
        <w:t xml:space="preserve"> outside member</w:t>
      </w:r>
    </w:p>
    <w:p w:rsidR="00BB5935" w:rsidRDefault="00BB5935" w:rsidP="00BB5935">
      <w:pPr>
        <w:spacing w:line="500" w:lineRule="exact"/>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安装在建筑幕墙立面室外侧的构件，包括外遮阳、装饰条、装饰件、灯光设施等。</w:t>
      </w:r>
    </w:p>
    <w:p w:rsidR="00BB5935" w:rsidRDefault="00BB5935" w:rsidP="00BB5935">
      <w:pPr>
        <w:spacing w:line="500" w:lineRule="exact"/>
        <w:jc w:val="left"/>
        <w:rPr>
          <w:rFonts w:ascii="仿宋" w:eastAsia="仿宋" w:hAnsi="仿宋"/>
          <w:sz w:val="28"/>
          <w:szCs w:val="28"/>
        </w:rPr>
      </w:pPr>
      <w:r>
        <w:rPr>
          <w:rFonts w:ascii="仿宋" w:eastAsia="仿宋" w:hAnsi="仿宋"/>
          <w:sz w:val="28"/>
          <w:szCs w:val="28"/>
        </w:rPr>
        <w:t xml:space="preserve">2.3 </w:t>
      </w:r>
      <w:r>
        <w:rPr>
          <w:rFonts w:ascii="仿宋" w:eastAsia="仿宋" w:hAnsi="仿宋" w:hint="eastAsia"/>
          <w:sz w:val="28"/>
          <w:szCs w:val="28"/>
        </w:rPr>
        <w:t>受力构件</w:t>
      </w:r>
      <w:r>
        <w:rPr>
          <w:rFonts w:ascii="仿宋" w:eastAsia="仿宋" w:hAnsi="仿宋"/>
          <w:sz w:val="28"/>
          <w:szCs w:val="28"/>
        </w:rPr>
        <w:t xml:space="preserve"> load-bearing member</w:t>
      </w:r>
    </w:p>
    <w:p w:rsidR="00BB5935" w:rsidRDefault="00BB5935" w:rsidP="00BB5935">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构成建筑幕墙结构体系的支承构件，包括立柱、横梁、单元板块框架、索杆张拉支承结构、全玻及点支幕墙肋板等。</w:t>
      </w:r>
    </w:p>
    <w:p w:rsidR="00BB5935" w:rsidRDefault="00BB5935" w:rsidP="00BB5935">
      <w:pPr>
        <w:spacing w:line="500" w:lineRule="exact"/>
        <w:jc w:val="left"/>
        <w:rPr>
          <w:rFonts w:ascii="仿宋" w:eastAsia="仿宋" w:hAnsi="仿宋"/>
          <w:sz w:val="28"/>
          <w:szCs w:val="28"/>
        </w:rPr>
      </w:pPr>
      <w:r>
        <w:rPr>
          <w:rFonts w:ascii="仿宋" w:eastAsia="仿宋" w:hAnsi="仿宋"/>
          <w:sz w:val="28"/>
          <w:szCs w:val="28"/>
        </w:rPr>
        <w:t xml:space="preserve">2.4 </w:t>
      </w:r>
      <w:r>
        <w:rPr>
          <w:rFonts w:ascii="仿宋" w:eastAsia="仿宋" w:hAnsi="仿宋" w:hint="eastAsia"/>
          <w:sz w:val="28"/>
          <w:szCs w:val="28"/>
        </w:rPr>
        <w:t>连接构造</w:t>
      </w:r>
      <w:r>
        <w:rPr>
          <w:rFonts w:ascii="仿宋" w:eastAsia="仿宋" w:hAnsi="仿宋"/>
          <w:sz w:val="28"/>
          <w:szCs w:val="28"/>
        </w:rPr>
        <w:t xml:space="preserve"> connecting structure</w:t>
      </w:r>
    </w:p>
    <w:p w:rsidR="00BB5935" w:rsidRDefault="00BB5935" w:rsidP="00BB5935">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建筑幕墙结构体系中受力构件间、受力构件与主体、受力构件与面板的连接附件及紧固件，包括硅酮结构密封胶粘接装配。</w:t>
      </w:r>
    </w:p>
    <w:p w:rsidR="00BB5935" w:rsidRDefault="00BB5935" w:rsidP="00BB5935">
      <w:pPr>
        <w:spacing w:line="500" w:lineRule="exact"/>
        <w:jc w:val="left"/>
        <w:rPr>
          <w:rFonts w:ascii="仿宋" w:eastAsia="仿宋" w:hAnsi="仿宋"/>
          <w:sz w:val="28"/>
          <w:szCs w:val="28"/>
        </w:rPr>
      </w:pPr>
      <w:r>
        <w:rPr>
          <w:rFonts w:ascii="仿宋" w:eastAsia="仿宋" w:hAnsi="仿宋"/>
          <w:sz w:val="28"/>
          <w:szCs w:val="28"/>
        </w:rPr>
        <w:t xml:space="preserve">2.5 </w:t>
      </w:r>
      <w:r>
        <w:rPr>
          <w:rFonts w:ascii="仿宋" w:eastAsia="仿宋" w:hAnsi="仿宋" w:hint="eastAsia"/>
          <w:sz w:val="28"/>
          <w:szCs w:val="28"/>
        </w:rPr>
        <w:t>功能性构造</w:t>
      </w:r>
      <w:r>
        <w:rPr>
          <w:rFonts w:ascii="仿宋" w:eastAsia="仿宋" w:hAnsi="仿宋"/>
          <w:sz w:val="28"/>
          <w:szCs w:val="28"/>
        </w:rPr>
        <w:t xml:space="preserve">  functional construction</w:t>
      </w:r>
    </w:p>
    <w:p w:rsidR="00BB5935" w:rsidRDefault="00BB5935" w:rsidP="00BB5935">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建筑幕墙结构体系中为达到某种功能（包括密封、防水、防火、防雷、沉降、位移等）要求而采取的细部结构形式。</w:t>
      </w:r>
    </w:p>
    <w:p w:rsidR="00BB5935" w:rsidRDefault="00BB5935" w:rsidP="00BB5935">
      <w:pPr>
        <w:tabs>
          <w:tab w:val="left" w:pos="567"/>
        </w:tabs>
        <w:spacing w:line="360" w:lineRule="auto"/>
        <w:ind w:firstLineChars="200" w:firstLine="420"/>
        <w:rPr>
          <w:szCs w:val="21"/>
        </w:rPr>
      </w:pPr>
    </w:p>
    <w:p w:rsidR="00BB5935" w:rsidRDefault="00BB5935" w:rsidP="00BB5935">
      <w:pPr>
        <w:tabs>
          <w:tab w:val="left" w:pos="567"/>
        </w:tabs>
        <w:spacing w:line="360" w:lineRule="auto"/>
        <w:ind w:firstLineChars="200" w:firstLine="420"/>
        <w:rPr>
          <w:szCs w:val="21"/>
        </w:rPr>
      </w:pPr>
    </w:p>
    <w:p w:rsidR="00BB5935" w:rsidRDefault="00BB5935" w:rsidP="00BB5935">
      <w:pPr>
        <w:tabs>
          <w:tab w:val="left" w:pos="567"/>
        </w:tabs>
        <w:spacing w:line="360" w:lineRule="auto"/>
        <w:ind w:firstLineChars="200" w:firstLine="420"/>
        <w:rPr>
          <w:szCs w:val="21"/>
        </w:rPr>
      </w:pPr>
    </w:p>
    <w:p w:rsidR="00BB5935" w:rsidRDefault="00BB5935" w:rsidP="00BB5935">
      <w:pPr>
        <w:pStyle w:val="ListParagraph1"/>
        <w:widowControl/>
        <w:spacing w:line="360" w:lineRule="auto"/>
        <w:ind w:firstLineChars="0"/>
        <w:jc w:val="center"/>
        <w:outlineLvl w:val="0"/>
        <w:rPr>
          <w:rFonts w:ascii="Times New Roman" w:eastAsia="黑体" w:hAnsi="Times New Roman"/>
          <w:b/>
          <w:bCs/>
          <w:kern w:val="0"/>
          <w:szCs w:val="21"/>
        </w:rPr>
      </w:pPr>
    </w:p>
    <w:p w:rsidR="00BB5935" w:rsidRDefault="00BB5935" w:rsidP="00BB5935">
      <w:pPr>
        <w:pStyle w:val="ListParagraph1"/>
        <w:widowControl/>
        <w:spacing w:line="360" w:lineRule="auto"/>
        <w:ind w:firstLineChars="0"/>
        <w:jc w:val="center"/>
        <w:outlineLvl w:val="0"/>
        <w:rPr>
          <w:rFonts w:ascii="Times New Roman" w:eastAsia="黑体" w:hAnsi="Times New Roman"/>
          <w:b/>
          <w:bCs/>
          <w:kern w:val="0"/>
          <w:szCs w:val="21"/>
        </w:rPr>
      </w:pPr>
    </w:p>
    <w:p w:rsidR="00BB5935" w:rsidRDefault="00BB5935" w:rsidP="00BB5935">
      <w:pPr>
        <w:pStyle w:val="ListParagraph1"/>
        <w:widowControl/>
        <w:spacing w:line="360" w:lineRule="auto"/>
        <w:ind w:firstLineChars="0"/>
        <w:jc w:val="center"/>
        <w:outlineLvl w:val="0"/>
        <w:rPr>
          <w:rFonts w:ascii="Times New Roman" w:eastAsia="黑体" w:hAnsi="Times New Roman"/>
          <w:b/>
          <w:bCs/>
          <w:kern w:val="0"/>
          <w:szCs w:val="21"/>
        </w:rPr>
      </w:pPr>
    </w:p>
    <w:p w:rsidR="00BB5935" w:rsidRDefault="00BB5935" w:rsidP="00BB5935">
      <w:pPr>
        <w:pStyle w:val="ListParagraph1"/>
        <w:widowControl/>
        <w:spacing w:line="360" w:lineRule="auto"/>
        <w:ind w:firstLineChars="0"/>
        <w:jc w:val="center"/>
        <w:outlineLvl w:val="0"/>
        <w:rPr>
          <w:rFonts w:ascii="Times New Roman" w:eastAsia="黑体" w:hAnsi="Times New Roman"/>
          <w:b/>
          <w:bCs/>
          <w:kern w:val="0"/>
          <w:szCs w:val="21"/>
        </w:rPr>
      </w:pPr>
    </w:p>
    <w:p w:rsidR="00BB5935" w:rsidRDefault="00BB5935" w:rsidP="00BB5935">
      <w:pPr>
        <w:pStyle w:val="ListParagraph1"/>
        <w:widowControl/>
        <w:spacing w:line="360" w:lineRule="auto"/>
        <w:ind w:firstLineChars="0"/>
        <w:jc w:val="center"/>
        <w:outlineLvl w:val="0"/>
        <w:rPr>
          <w:rFonts w:ascii="Times New Roman" w:eastAsia="黑体" w:hAnsi="Times New Roman"/>
          <w:b/>
          <w:bCs/>
          <w:kern w:val="0"/>
          <w:szCs w:val="21"/>
        </w:rPr>
        <w:sectPr w:rsidR="00BB5935">
          <w:pgSz w:w="11907" w:h="16839"/>
          <w:pgMar w:top="1418" w:right="1440" w:bottom="1418" w:left="1440" w:header="720" w:footer="720" w:gutter="0"/>
          <w:cols w:space="720"/>
        </w:sectPr>
      </w:pPr>
    </w:p>
    <w:p w:rsidR="00BB5935" w:rsidRDefault="00BB5935" w:rsidP="00BB5935">
      <w:pPr>
        <w:pStyle w:val="ListParagraph1"/>
        <w:widowControl/>
        <w:spacing w:line="360" w:lineRule="auto"/>
        <w:ind w:left="476" w:firstLineChars="0" w:firstLine="0"/>
        <w:jc w:val="center"/>
        <w:outlineLvl w:val="0"/>
        <w:rPr>
          <w:rFonts w:ascii="Times New Roman" w:eastAsia="黑体" w:hAnsi="Times New Roman"/>
          <w:bCs/>
          <w:kern w:val="0"/>
          <w:sz w:val="28"/>
          <w:szCs w:val="28"/>
        </w:rPr>
        <w:sectPr w:rsidR="00BB5935">
          <w:type w:val="continuous"/>
          <w:pgSz w:w="11907" w:h="16839"/>
          <w:pgMar w:top="1418" w:right="1440" w:bottom="1418" w:left="1440" w:header="720" w:footer="720" w:gutter="0"/>
          <w:cols w:space="720"/>
        </w:sectPr>
      </w:pPr>
    </w:p>
    <w:p w:rsidR="00BB5935" w:rsidRDefault="00BB5935" w:rsidP="00BB5935">
      <w:pPr>
        <w:pStyle w:val="ListParagraph1"/>
        <w:widowControl/>
        <w:spacing w:line="360" w:lineRule="auto"/>
        <w:ind w:left="546" w:firstLineChars="0" w:firstLine="0"/>
        <w:jc w:val="center"/>
        <w:outlineLvl w:val="0"/>
        <w:rPr>
          <w:rFonts w:ascii="黑体" w:eastAsia="黑体" w:hAnsi="黑体"/>
          <w:b/>
          <w:bCs/>
          <w:kern w:val="0"/>
          <w:sz w:val="32"/>
          <w:szCs w:val="32"/>
        </w:rPr>
      </w:pPr>
      <w:bookmarkStart w:id="4" w:name="_Toc325446108"/>
    </w:p>
    <w:p w:rsidR="00BB5935" w:rsidRDefault="00BB5935" w:rsidP="00BB5935">
      <w:pPr>
        <w:pStyle w:val="ListParagraph1"/>
        <w:widowControl/>
        <w:spacing w:line="360" w:lineRule="auto"/>
        <w:ind w:left="546" w:firstLineChars="0" w:firstLine="0"/>
        <w:jc w:val="center"/>
        <w:outlineLvl w:val="0"/>
        <w:rPr>
          <w:rFonts w:ascii="黑体" w:eastAsia="黑体" w:hAnsi="黑体"/>
          <w:b/>
          <w:bCs/>
          <w:kern w:val="0"/>
          <w:sz w:val="32"/>
          <w:szCs w:val="32"/>
        </w:rPr>
      </w:pPr>
    </w:p>
    <w:p w:rsidR="00BB5935" w:rsidRDefault="00BB5935" w:rsidP="00BB5935">
      <w:pPr>
        <w:pStyle w:val="ListParagraph1"/>
        <w:widowControl/>
        <w:spacing w:line="360" w:lineRule="auto"/>
        <w:ind w:left="546" w:firstLineChars="0" w:firstLine="0"/>
        <w:jc w:val="center"/>
        <w:outlineLvl w:val="0"/>
        <w:rPr>
          <w:rFonts w:ascii="黑体" w:eastAsia="黑体" w:hAnsi="黑体"/>
          <w:b/>
          <w:bCs/>
          <w:kern w:val="0"/>
          <w:sz w:val="32"/>
          <w:szCs w:val="32"/>
        </w:rPr>
      </w:pPr>
    </w:p>
    <w:p w:rsidR="00BB5935" w:rsidRDefault="00BB5935" w:rsidP="00BB5935">
      <w:pPr>
        <w:pStyle w:val="ListParagraph1"/>
        <w:widowControl/>
        <w:spacing w:line="360" w:lineRule="auto"/>
        <w:ind w:left="546" w:firstLineChars="0" w:firstLine="0"/>
        <w:jc w:val="center"/>
        <w:outlineLvl w:val="0"/>
        <w:rPr>
          <w:rFonts w:ascii="黑体" w:eastAsia="黑体" w:hAnsi="黑体"/>
          <w:b/>
          <w:bCs/>
          <w:kern w:val="0"/>
          <w:sz w:val="32"/>
          <w:szCs w:val="32"/>
        </w:rPr>
      </w:pPr>
    </w:p>
    <w:p w:rsidR="00BB5935" w:rsidRDefault="00BB5935" w:rsidP="00BB5935">
      <w:pPr>
        <w:pStyle w:val="ListParagraph1"/>
        <w:widowControl/>
        <w:spacing w:line="360" w:lineRule="auto"/>
        <w:ind w:left="546" w:firstLineChars="0" w:firstLine="0"/>
        <w:jc w:val="center"/>
        <w:outlineLvl w:val="0"/>
        <w:rPr>
          <w:rFonts w:ascii="黑体" w:eastAsia="黑体" w:hAnsi="黑体"/>
          <w:b/>
          <w:bCs/>
          <w:kern w:val="0"/>
          <w:sz w:val="32"/>
          <w:szCs w:val="32"/>
        </w:rPr>
      </w:pPr>
      <w:r>
        <w:rPr>
          <w:rFonts w:ascii="黑体" w:eastAsia="黑体" w:hAnsi="黑体"/>
          <w:b/>
          <w:bCs/>
          <w:kern w:val="0"/>
          <w:sz w:val="28"/>
          <w:szCs w:val="28"/>
        </w:rPr>
        <w:lastRenderedPageBreak/>
        <w:t>3</w:t>
      </w:r>
      <w:r>
        <w:rPr>
          <w:rFonts w:ascii="黑体" w:eastAsia="黑体" w:hAnsi="黑体" w:hint="eastAsia"/>
          <w:b/>
          <w:bCs/>
          <w:kern w:val="0"/>
          <w:sz w:val="28"/>
          <w:szCs w:val="28"/>
        </w:rPr>
        <w:t>一般要求</w:t>
      </w:r>
      <w:bookmarkEnd w:id="4"/>
    </w:p>
    <w:bookmarkEnd w:id="1"/>
    <w:bookmarkEnd w:id="2"/>
    <w:p w:rsidR="00BB5935" w:rsidRDefault="00BB5935" w:rsidP="00BB5935">
      <w:pPr>
        <w:spacing w:line="360" w:lineRule="auto"/>
        <w:rPr>
          <w:rFonts w:ascii="仿宋" w:eastAsia="仿宋" w:hAnsi="仿宋"/>
          <w:sz w:val="28"/>
          <w:szCs w:val="28"/>
        </w:rPr>
      </w:pPr>
      <w:r>
        <w:rPr>
          <w:rFonts w:ascii="仿宋" w:eastAsia="仿宋" w:hAnsi="仿宋"/>
          <w:sz w:val="28"/>
          <w:szCs w:val="28"/>
        </w:rPr>
        <w:t>3.1</w:t>
      </w:r>
      <w:r>
        <w:rPr>
          <w:rFonts w:ascii="仿宋" w:eastAsia="仿宋" w:hAnsi="仿宋" w:hint="eastAsia"/>
          <w:sz w:val="28"/>
          <w:szCs w:val="28"/>
        </w:rPr>
        <w:t>业主应对建筑幕墙全数检查，包括所有外立面及室内可见面，主要检查外露缺陷、破损和危及安全的异常现象。</w:t>
      </w:r>
    </w:p>
    <w:p w:rsidR="00BB5935" w:rsidRDefault="00BB5935" w:rsidP="00BB5935">
      <w:pPr>
        <w:tabs>
          <w:tab w:val="left" w:pos="567"/>
        </w:tabs>
        <w:spacing w:line="360" w:lineRule="auto"/>
        <w:rPr>
          <w:rFonts w:ascii="仿宋" w:eastAsia="仿宋" w:hAnsi="仿宋"/>
          <w:sz w:val="28"/>
          <w:szCs w:val="28"/>
        </w:rPr>
      </w:pPr>
      <w:r>
        <w:rPr>
          <w:rFonts w:ascii="仿宋" w:eastAsia="仿宋" w:hAnsi="仿宋"/>
          <w:sz w:val="28"/>
          <w:szCs w:val="28"/>
        </w:rPr>
        <w:t xml:space="preserve">3.2 </w:t>
      </w:r>
      <w:r>
        <w:rPr>
          <w:rFonts w:ascii="仿宋" w:eastAsia="仿宋" w:hAnsi="仿宋" w:hint="eastAsia"/>
          <w:sz w:val="28"/>
          <w:szCs w:val="28"/>
        </w:rPr>
        <w:t>建筑幕墙安全检查，应重点检查临近道路、广场及下部为出入口、人员通道的建筑立面和部位。</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 xml:space="preserve">3.3  </w:t>
      </w:r>
      <w:r>
        <w:rPr>
          <w:rFonts w:ascii="仿宋" w:eastAsia="仿宋" w:hAnsi="仿宋" w:hint="eastAsia"/>
          <w:sz w:val="28"/>
          <w:szCs w:val="28"/>
        </w:rPr>
        <w:t>业主应建立建筑幕墙安全维护档案资料，安全维护档案资料应由建筑幕墙安全维护责任人或受委托单位保存备查：</w:t>
      </w:r>
      <w:r>
        <w:rPr>
          <w:rFonts w:ascii="仿宋" w:eastAsia="仿宋" w:hAnsi="仿宋"/>
          <w:sz w:val="28"/>
          <w:szCs w:val="28"/>
        </w:rPr>
        <w:t xml:space="preserve"> </w:t>
      </w:r>
    </w:p>
    <w:p w:rsidR="00BB5935" w:rsidRDefault="00BB5935" w:rsidP="00BB5935">
      <w:pPr>
        <w:tabs>
          <w:tab w:val="left" w:pos="567"/>
        </w:tabs>
        <w:spacing w:line="500" w:lineRule="exact"/>
        <w:rPr>
          <w:rFonts w:ascii="仿宋" w:eastAsia="仿宋" w:hAnsi="仿宋"/>
          <w:sz w:val="28"/>
          <w:szCs w:val="28"/>
        </w:rPr>
      </w:pPr>
      <w:r>
        <w:rPr>
          <w:rFonts w:ascii="仿宋" w:eastAsia="仿宋" w:hAnsi="仿宋"/>
          <w:sz w:val="28"/>
          <w:szCs w:val="28"/>
        </w:rPr>
        <w:t xml:space="preserve">    1 </w:t>
      </w:r>
      <w:r>
        <w:rPr>
          <w:rFonts w:ascii="仿宋" w:eastAsia="仿宋" w:hAnsi="仿宋" w:hint="eastAsia"/>
          <w:sz w:val="28"/>
          <w:szCs w:val="28"/>
        </w:rPr>
        <w:t>工程技术资料</w:t>
      </w:r>
    </w:p>
    <w:p w:rsidR="00BB5935" w:rsidRDefault="00BB5935" w:rsidP="00BB5935">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应包含建筑幕墙设计、施工、验收等相关资料、建筑幕墙使用维护说明书等文件的原件或复印件。</w:t>
      </w:r>
    </w:p>
    <w:p w:rsidR="00BB5935" w:rsidRDefault="00BB5935" w:rsidP="00BB5935">
      <w:pPr>
        <w:spacing w:line="500" w:lineRule="exact"/>
        <w:ind w:firstLineChars="200" w:firstLine="560"/>
        <w:jc w:val="left"/>
        <w:rPr>
          <w:rFonts w:ascii="仿宋" w:eastAsia="仿宋" w:hAnsi="仿宋"/>
          <w:sz w:val="28"/>
          <w:szCs w:val="28"/>
        </w:rPr>
      </w:pPr>
      <w:r>
        <w:rPr>
          <w:rFonts w:ascii="仿宋" w:eastAsia="仿宋" w:hAnsi="仿宋"/>
          <w:sz w:val="28"/>
          <w:szCs w:val="28"/>
        </w:rPr>
        <w:t xml:space="preserve">2 </w:t>
      </w:r>
      <w:r>
        <w:rPr>
          <w:rFonts w:ascii="仿宋" w:eastAsia="仿宋" w:hAnsi="仿宋" w:hint="eastAsia"/>
          <w:sz w:val="28"/>
          <w:szCs w:val="28"/>
        </w:rPr>
        <w:t>安全维护管理资料</w:t>
      </w:r>
    </w:p>
    <w:p w:rsidR="00BB5935" w:rsidRDefault="00BB5935" w:rsidP="00BB5935">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应包含建筑幕墙基本概况表（附表）、建筑幕墙日常安全检查及维修记录、建筑幕墙日常报修及处理记录、建筑幕墙局部改造资料等文件。</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p>
    <w:p w:rsidR="00BB5935" w:rsidRDefault="00BB5935" w:rsidP="00BB5935">
      <w:pPr>
        <w:adjustRightInd w:val="0"/>
        <w:snapToGrid w:val="0"/>
        <w:spacing w:line="360" w:lineRule="auto"/>
        <w:rPr>
          <w:szCs w:val="21"/>
        </w:rPr>
      </w:pPr>
      <w:bookmarkStart w:id="5" w:name="_Toc294084926"/>
    </w:p>
    <w:p w:rsidR="00BB5935" w:rsidRDefault="00BB5935" w:rsidP="00BB5935">
      <w:pPr>
        <w:adjustRightInd w:val="0"/>
        <w:snapToGrid w:val="0"/>
        <w:spacing w:line="360" w:lineRule="auto"/>
        <w:rPr>
          <w:szCs w:val="21"/>
        </w:rPr>
      </w:pPr>
    </w:p>
    <w:p w:rsidR="00BB5935" w:rsidRDefault="00BB5935" w:rsidP="00BB5935">
      <w:pPr>
        <w:adjustRightInd w:val="0"/>
        <w:snapToGrid w:val="0"/>
        <w:spacing w:line="360" w:lineRule="auto"/>
        <w:rPr>
          <w:szCs w:val="21"/>
        </w:rPr>
      </w:pPr>
    </w:p>
    <w:p w:rsidR="00BB5935" w:rsidRDefault="00BB5935" w:rsidP="00BB5935">
      <w:pPr>
        <w:adjustRightInd w:val="0"/>
        <w:snapToGrid w:val="0"/>
        <w:spacing w:line="360" w:lineRule="auto"/>
        <w:rPr>
          <w:szCs w:val="21"/>
        </w:rPr>
      </w:pPr>
    </w:p>
    <w:p w:rsidR="00BB5935" w:rsidRDefault="00BB5935" w:rsidP="00BB5935">
      <w:pPr>
        <w:adjustRightInd w:val="0"/>
        <w:snapToGrid w:val="0"/>
        <w:spacing w:line="360" w:lineRule="auto"/>
        <w:rPr>
          <w:szCs w:val="21"/>
        </w:rPr>
      </w:pPr>
    </w:p>
    <w:p w:rsidR="00BB5935" w:rsidRDefault="00BB5935" w:rsidP="00BB5935">
      <w:pPr>
        <w:adjustRightInd w:val="0"/>
        <w:snapToGrid w:val="0"/>
        <w:spacing w:line="360" w:lineRule="auto"/>
        <w:rPr>
          <w:szCs w:val="21"/>
        </w:rPr>
      </w:pPr>
    </w:p>
    <w:p w:rsidR="00BB5935" w:rsidRDefault="00BB5935" w:rsidP="00BB5935">
      <w:pPr>
        <w:adjustRightInd w:val="0"/>
        <w:snapToGrid w:val="0"/>
        <w:spacing w:line="360" w:lineRule="auto"/>
        <w:rPr>
          <w:szCs w:val="21"/>
        </w:rPr>
      </w:pPr>
    </w:p>
    <w:p w:rsidR="00BB5935" w:rsidRDefault="00BB5935" w:rsidP="00BB5935">
      <w:pPr>
        <w:adjustRightInd w:val="0"/>
        <w:snapToGrid w:val="0"/>
        <w:spacing w:line="360" w:lineRule="auto"/>
        <w:rPr>
          <w:szCs w:val="21"/>
        </w:rPr>
      </w:pPr>
    </w:p>
    <w:p w:rsidR="00BB5935" w:rsidRDefault="00BB5935" w:rsidP="00BB5935">
      <w:pPr>
        <w:adjustRightInd w:val="0"/>
        <w:snapToGrid w:val="0"/>
        <w:spacing w:line="360" w:lineRule="auto"/>
        <w:rPr>
          <w:szCs w:val="21"/>
        </w:rPr>
      </w:pPr>
    </w:p>
    <w:p w:rsidR="00BB5935" w:rsidRDefault="00BB5935" w:rsidP="00BB5935">
      <w:pPr>
        <w:pStyle w:val="ListParagraph1"/>
        <w:widowControl/>
        <w:numPr>
          <w:ilvl w:val="0"/>
          <w:numId w:val="4"/>
        </w:numPr>
        <w:spacing w:line="360" w:lineRule="auto"/>
        <w:ind w:left="544" w:hangingChars="170" w:hanging="544"/>
        <w:jc w:val="center"/>
        <w:outlineLvl w:val="0"/>
        <w:rPr>
          <w:rFonts w:ascii="仿宋_GB2312" w:eastAsia="仿宋_GB2312" w:hAnsi="Times New Roman"/>
          <w:bCs/>
          <w:kern w:val="0"/>
          <w:sz w:val="32"/>
          <w:szCs w:val="32"/>
        </w:rPr>
        <w:sectPr w:rsidR="00BB5935">
          <w:type w:val="continuous"/>
          <w:pgSz w:w="11907" w:h="16839"/>
          <w:pgMar w:top="1418" w:right="1440" w:bottom="1418" w:left="1440" w:header="720" w:footer="720" w:gutter="0"/>
          <w:cols w:space="720"/>
        </w:sectPr>
      </w:pPr>
      <w:bookmarkStart w:id="6" w:name="_Toc294084929"/>
    </w:p>
    <w:p w:rsidR="00BB5935" w:rsidRPr="004F1D66" w:rsidRDefault="00BB5935" w:rsidP="00BB5935">
      <w:pPr>
        <w:pStyle w:val="ListParagraph1"/>
        <w:widowControl/>
        <w:spacing w:line="360" w:lineRule="auto"/>
        <w:ind w:left="544" w:firstLineChars="0" w:firstLine="0"/>
        <w:jc w:val="center"/>
        <w:outlineLvl w:val="0"/>
        <w:rPr>
          <w:rFonts w:ascii="Times New Roman" w:eastAsia="黑体" w:hAnsi="Times New Roman"/>
          <w:b/>
          <w:sz w:val="28"/>
          <w:szCs w:val="28"/>
        </w:rPr>
      </w:pPr>
      <w:bookmarkStart w:id="7" w:name="_Toc294084930"/>
      <w:bookmarkEnd w:id="6"/>
      <w:r w:rsidRPr="004F1D66">
        <w:rPr>
          <w:rFonts w:ascii="Times New Roman" w:eastAsia="黑体" w:hAnsi="Times New Roman"/>
          <w:b/>
          <w:sz w:val="28"/>
          <w:szCs w:val="28"/>
        </w:rPr>
        <w:lastRenderedPageBreak/>
        <w:t>4</w:t>
      </w:r>
      <w:r w:rsidRPr="004F1D66">
        <w:rPr>
          <w:rFonts w:ascii="Times New Roman" w:eastAsia="黑体" w:hAnsi="Times New Roman" w:hint="eastAsia"/>
          <w:b/>
          <w:sz w:val="28"/>
          <w:szCs w:val="28"/>
        </w:rPr>
        <w:t>检查工作</w:t>
      </w:r>
    </w:p>
    <w:p w:rsidR="00BB5935" w:rsidRDefault="00BB5935" w:rsidP="00BB5935">
      <w:pPr>
        <w:spacing w:line="360" w:lineRule="auto"/>
        <w:rPr>
          <w:rFonts w:ascii="仿宋" w:eastAsia="仿宋" w:hAnsi="仿宋"/>
          <w:sz w:val="28"/>
          <w:szCs w:val="28"/>
        </w:rPr>
      </w:pPr>
      <w:r>
        <w:rPr>
          <w:rFonts w:ascii="仿宋" w:eastAsia="仿宋" w:hAnsi="仿宋"/>
          <w:sz w:val="28"/>
          <w:szCs w:val="28"/>
        </w:rPr>
        <w:t>4.1</w:t>
      </w:r>
      <w:r>
        <w:rPr>
          <w:rFonts w:ascii="仿宋" w:eastAsia="仿宋" w:hAnsi="仿宋" w:hint="eastAsia"/>
          <w:sz w:val="28"/>
          <w:szCs w:val="28"/>
        </w:rPr>
        <w:t>建筑幕墙检查工作包括查阅工程技术资料、安全维护管理资料，以及现场检查、检测。</w:t>
      </w:r>
    </w:p>
    <w:p w:rsidR="00BB5935" w:rsidRDefault="00BB5935" w:rsidP="00BB5935">
      <w:pPr>
        <w:spacing w:line="360" w:lineRule="auto"/>
        <w:rPr>
          <w:rFonts w:ascii="仿宋" w:eastAsia="仿宋" w:hAnsi="仿宋"/>
          <w:sz w:val="28"/>
          <w:szCs w:val="28"/>
        </w:rPr>
      </w:pPr>
      <w:r>
        <w:rPr>
          <w:rFonts w:ascii="仿宋" w:eastAsia="仿宋" w:hAnsi="仿宋"/>
          <w:sz w:val="28"/>
          <w:szCs w:val="28"/>
        </w:rPr>
        <w:t>4.2</w:t>
      </w:r>
      <w:r>
        <w:rPr>
          <w:rFonts w:ascii="仿宋" w:eastAsia="仿宋" w:hAnsi="仿宋" w:hint="eastAsia"/>
          <w:sz w:val="28"/>
          <w:szCs w:val="28"/>
        </w:rPr>
        <w:t>检查、检测宜优先选用对建筑物主体结构、幕墙结构无损伤的检测方法。</w:t>
      </w:r>
      <w:bookmarkStart w:id="8" w:name="_Toc325446112"/>
    </w:p>
    <w:p w:rsidR="00BB5935" w:rsidRDefault="00BB5935" w:rsidP="00BB5935">
      <w:pPr>
        <w:spacing w:line="360" w:lineRule="auto"/>
        <w:rPr>
          <w:rFonts w:ascii="仿宋" w:eastAsia="仿宋" w:hAnsi="仿宋"/>
          <w:sz w:val="28"/>
          <w:szCs w:val="28"/>
        </w:rPr>
      </w:pPr>
      <w:r>
        <w:rPr>
          <w:rFonts w:ascii="仿宋" w:eastAsia="仿宋" w:hAnsi="仿宋"/>
          <w:sz w:val="28"/>
          <w:szCs w:val="28"/>
        </w:rPr>
        <w:t>4.3</w:t>
      </w:r>
      <w:r>
        <w:rPr>
          <w:rFonts w:ascii="仿宋" w:eastAsia="仿宋" w:hAnsi="仿宋" w:hint="eastAsia"/>
          <w:sz w:val="28"/>
          <w:szCs w:val="28"/>
        </w:rPr>
        <w:t>工程技术资料</w:t>
      </w:r>
      <w:bookmarkEnd w:id="8"/>
      <w:r>
        <w:rPr>
          <w:rFonts w:ascii="仿宋" w:eastAsia="仿宋" w:hAnsi="仿宋" w:hint="eastAsia"/>
          <w:sz w:val="28"/>
          <w:szCs w:val="28"/>
        </w:rPr>
        <w:t>应包括设计、施工、验收等资料。</w:t>
      </w:r>
    </w:p>
    <w:p w:rsidR="00BB5935" w:rsidRDefault="00BB5935" w:rsidP="00BB5935">
      <w:pPr>
        <w:spacing w:line="360" w:lineRule="auto"/>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sz w:val="28"/>
            <w:szCs w:val="28"/>
          </w:rPr>
          <w:t>4.3.1</w:t>
        </w:r>
      </w:smartTag>
      <w:r>
        <w:rPr>
          <w:rFonts w:ascii="仿宋" w:eastAsia="仿宋" w:hAnsi="仿宋"/>
          <w:sz w:val="28"/>
          <w:szCs w:val="28"/>
        </w:rPr>
        <w:t xml:space="preserve"> </w:t>
      </w:r>
      <w:r>
        <w:rPr>
          <w:rFonts w:ascii="仿宋" w:eastAsia="仿宋" w:hAnsi="仿宋" w:hint="eastAsia"/>
          <w:sz w:val="28"/>
          <w:szCs w:val="28"/>
        </w:rPr>
        <w:t>设计资料应包括以下内容：</w:t>
      </w:r>
    </w:p>
    <w:p w:rsidR="00BB5935" w:rsidRDefault="00BB5935" w:rsidP="00BB5935">
      <w:pPr>
        <w:spacing w:line="360" w:lineRule="auto"/>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竣工图（或施工图）及设计变更文件；</w:t>
      </w:r>
    </w:p>
    <w:p w:rsidR="00BB5935" w:rsidRDefault="00BB5935" w:rsidP="00BB5935">
      <w:pPr>
        <w:spacing w:line="360" w:lineRule="auto"/>
        <w:rPr>
          <w:rFonts w:ascii="仿宋" w:eastAsia="仿宋" w:hAnsi="仿宋"/>
          <w:sz w:val="28"/>
          <w:szCs w:val="28"/>
        </w:rPr>
      </w:pPr>
      <w:r>
        <w:rPr>
          <w:rFonts w:ascii="仿宋" w:eastAsia="仿宋" w:hAnsi="仿宋"/>
          <w:sz w:val="28"/>
          <w:szCs w:val="28"/>
        </w:rPr>
        <w:t xml:space="preserve">    2</w:t>
      </w:r>
      <w:r>
        <w:rPr>
          <w:rFonts w:ascii="仿宋" w:eastAsia="仿宋" w:hAnsi="仿宋" w:hint="eastAsia"/>
          <w:sz w:val="28"/>
          <w:szCs w:val="28"/>
        </w:rPr>
        <w:t>幕墙工程计算书；</w:t>
      </w:r>
    </w:p>
    <w:p w:rsidR="00BB5935" w:rsidRDefault="00BB5935" w:rsidP="00BB5935">
      <w:pPr>
        <w:spacing w:line="360" w:lineRule="auto"/>
        <w:rPr>
          <w:rFonts w:ascii="仿宋" w:eastAsia="仿宋" w:hAnsi="仿宋"/>
          <w:sz w:val="28"/>
          <w:szCs w:val="28"/>
        </w:rPr>
      </w:pPr>
      <w:r>
        <w:rPr>
          <w:rFonts w:ascii="仿宋" w:eastAsia="仿宋" w:hAnsi="仿宋"/>
          <w:sz w:val="28"/>
          <w:szCs w:val="28"/>
        </w:rPr>
        <w:t xml:space="preserve">    3</w:t>
      </w:r>
      <w:r>
        <w:rPr>
          <w:rFonts w:ascii="仿宋" w:eastAsia="仿宋" w:hAnsi="仿宋" w:hint="eastAsia"/>
          <w:sz w:val="28"/>
          <w:szCs w:val="28"/>
        </w:rPr>
        <w:t>其他设计文件。</w:t>
      </w:r>
    </w:p>
    <w:p w:rsidR="00BB5935" w:rsidRDefault="00BB5935" w:rsidP="00BB5935">
      <w:pPr>
        <w:spacing w:line="360" w:lineRule="auto"/>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sz w:val="28"/>
            <w:szCs w:val="28"/>
          </w:rPr>
          <w:t>4.3.2</w:t>
        </w:r>
      </w:smartTag>
      <w:r>
        <w:rPr>
          <w:rFonts w:ascii="仿宋" w:eastAsia="仿宋" w:hAnsi="仿宋" w:hint="eastAsia"/>
          <w:sz w:val="28"/>
          <w:szCs w:val="28"/>
        </w:rPr>
        <w:t>施工资料应包括以下内容：</w:t>
      </w:r>
    </w:p>
    <w:p w:rsidR="00BB5935" w:rsidRDefault="00BB5935" w:rsidP="00BB5935">
      <w:pPr>
        <w:spacing w:line="360" w:lineRule="auto"/>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安装施工、验收记录；</w:t>
      </w:r>
    </w:p>
    <w:p w:rsidR="00BB5935" w:rsidRDefault="00BB5935" w:rsidP="00BB5935">
      <w:pPr>
        <w:spacing w:line="360" w:lineRule="auto"/>
        <w:rPr>
          <w:rFonts w:ascii="仿宋" w:eastAsia="仿宋" w:hAnsi="仿宋"/>
          <w:sz w:val="28"/>
          <w:szCs w:val="28"/>
        </w:rPr>
      </w:pPr>
      <w:r>
        <w:rPr>
          <w:rFonts w:ascii="仿宋" w:eastAsia="仿宋" w:hAnsi="仿宋"/>
          <w:sz w:val="28"/>
          <w:szCs w:val="28"/>
        </w:rPr>
        <w:t xml:space="preserve">    2</w:t>
      </w:r>
      <w:r>
        <w:rPr>
          <w:rFonts w:ascii="仿宋" w:eastAsia="仿宋" w:hAnsi="仿宋" w:hint="eastAsia"/>
          <w:sz w:val="28"/>
          <w:szCs w:val="28"/>
        </w:rPr>
        <w:t>隐蔽工程验收记录；</w:t>
      </w:r>
    </w:p>
    <w:p w:rsidR="00BB5935" w:rsidRDefault="00BB5935" w:rsidP="00BB5935">
      <w:pPr>
        <w:spacing w:line="360" w:lineRule="auto"/>
        <w:rPr>
          <w:rFonts w:ascii="仿宋" w:eastAsia="仿宋" w:hAnsi="仿宋"/>
          <w:sz w:val="28"/>
          <w:szCs w:val="28"/>
        </w:rPr>
      </w:pPr>
      <w:r>
        <w:rPr>
          <w:rFonts w:ascii="仿宋" w:eastAsia="仿宋" w:hAnsi="仿宋"/>
          <w:sz w:val="28"/>
          <w:szCs w:val="28"/>
        </w:rPr>
        <w:t xml:space="preserve">    3</w:t>
      </w:r>
      <w:r>
        <w:rPr>
          <w:rFonts w:ascii="仿宋" w:eastAsia="仿宋" w:hAnsi="仿宋" w:hint="eastAsia"/>
          <w:sz w:val="28"/>
          <w:szCs w:val="28"/>
        </w:rPr>
        <w:t>分项工程竣工验收记录。</w:t>
      </w:r>
    </w:p>
    <w:p w:rsidR="00BB5935" w:rsidRDefault="00BB5935" w:rsidP="00BB5935">
      <w:pPr>
        <w:spacing w:line="360" w:lineRule="auto"/>
        <w:rPr>
          <w:rFonts w:ascii="仿宋" w:eastAsia="仿宋" w:hAnsi="仿宋"/>
          <w:sz w:val="28"/>
          <w:szCs w:val="28"/>
        </w:rPr>
      </w:pPr>
      <w:r>
        <w:rPr>
          <w:rFonts w:ascii="仿宋" w:eastAsia="仿宋" w:hAnsi="仿宋"/>
          <w:sz w:val="28"/>
          <w:szCs w:val="28"/>
        </w:rPr>
        <w:t xml:space="preserve">    4 </w:t>
      </w:r>
      <w:r>
        <w:rPr>
          <w:rFonts w:ascii="仿宋" w:eastAsia="仿宋" w:hAnsi="仿宋" w:hint="eastAsia"/>
          <w:sz w:val="28"/>
          <w:szCs w:val="28"/>
        </w:rPr>
        <w:t>主要材料如面板、金属构件、密封材料、五金件及附件等的材质、型号、种类、生产厂家、产品合格证书、型式试验报告、进场验收记录等；</w:t>
      </w:r>
    </w:p>
    <w:p w:rsidR="00BB5935" w:rsidRDefault="00BB5935" w:rsidP="00BB5935">
      <w:pPr>
        <w:spacing w:line="360" w:lineRule="auto"/>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sz w:val="28"/>
            <w:szCs w:val="28"/>
          </w:rPr>
          <w:t>4.3.3</w:t>
        </w:r>
      </w:smartTag>
      <w:r>
        <w:rPr>
          <w:rFonts w:ascii="仿宋" w:eastAsia="仿宋" w:hAnsi="仿宋"/>
          <w:sz w:val="28"/>
          <w:szCs w:val="28"/>
        </w:rPr>
        <w:t xml:space="preserve"> </w:t>
      </w:r>
      <w:r>
        <w:rPr>
          <w:rFonts w:ascii="仿宋" w:eastAsia="仿宋" w:hAnsi="仿宋" w:hint="eastAsia"/>
          <w:sz w:val="28"/>
          <w:szCs w:val="28"/>
        </w:rPr>
        <w:t>验收资料应包括以下内容：</w:t>
      </w:r>
    </w:p>
    <w:p w:rsidR="00BB5935" w:rsidRDefault="00BB5935" w:rsidP="00BB5935">
      <w:pPr>
        <w:pStyle w:val="ListParagraph1"/>
        <w:widowControl/>
        <w:tabs>
          <w:tab w:val="left" w:pos="709"/>
        </w:tabs>
        <w:spacing w:line="360" w:lineRule="auto"/>
        <w:ind w:left="709" w:firstLineChars="0" w:firstLine="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施工验收记录</w:t>
      </w:r>
    </w:p>
    <w:p w:rsidR="00BB5935" w:rsidRDefault="00BB5935" w:rsidP="00BB5935">
      <w:pPr>
        <w:pStyle w:val="ListParagraph1"/>
        <w:widowControl/>
        <w:tabs>
          <w:tab w:val="left" w:pos="709"/>
        </w:tabs>
        <w:spacing w:line="360" w:lineRule="auto"/>
        <w:ind w:left="709" w:firstLineChars="0" w:firstLine="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各种相关材料的复验报告</w:t>
      </w:r>
    </w:p>
    <w:p w:rsidR="00BB5935" w:rsidRDefault="00BB5935" w:rsidP="00BB5935">
      <w:pPr>
        <w:pStyle w:val="ListParagraph1"/>
        <w:widowControl/>
        <w:tabs>
          <w:tab w:val="left" w:pos="709"/>
        </w:tabs>
        <w:spacing w:line="360" w:lineRule="auto"/>
        <w:ind w:left="709" w:firstLineChars="0" w:firstLine="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建筑幕墙性能检验报告；</w:t>
      </w:r>
    </w:p>
    <w:p w:rsidR="00BB5935" w:rsidRDefault="00BB5935" w:rsidP="00BB5935">
      <w:pPr>
        <w:pStyle w:val="ListParagraph1"/>
        <w:widowControl/>
        <w:tabs>
          <w:tab w:val="left" w:pos="567"/>
        </w:tabs>
        <w:spacing w:line="360" w:lineRule="auto"/>
        <w:ind w:left="709" w:firstLineChars="0" w:firstLine="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其它功能性构造的性能检验报告。</w:t>
      </w:r>
    </w:p>
    <w:p w:rsidR="00BB5935" w:rsidRDefault="00BB5935" w:rsidP="00BB5935">
      <w:pPr>
        <w:pStyle w:val="ListParagraph1"/>
        <w:widowControl/>
        <w:tabs>
          <w:tab w:val="left" w:pos="-142"/>
        </w:tabs>
        <w:spacing w:line="360" w:lineRule="auto"/>
        <w:ind w:firstLineChars="0" w:firstLine="0"/>
        <w:jc w:val="left"/>
        <w:rPr>
          <w:rFonts w:ascii="仿宋" w:eastAsia="仿宋" w:hAnsi="仿宋"/>
          <w:sz w:val="28"/>
          <w:szCs w:val="28"/>
        </w:rPr>
      </w:pPr>
      <w:r>
        <w:rPr>
          <w:rFonts w:ascii="仿宋" w:eastAsia="仿宋" w:hAnsi="仿宋"/>
          <w:sz w:val="28"/>
          <w:szCs w:val="28"/>
        </w:rPr>
        <w:t xml:space="preserve">4.4 </w:t>
      </w:r>
      <w:r>
        <w:rPr>
          <w:rFonts w:ascii="仿宋" w:eastAsia="仿宋" w:hAnsi="仿宋" w:hint="eastAsia"/>
          <w:sz w:val="28"/>
          <w:szCs w:val="28"/>
        </w:rPr>
        <w:t>安全维护管理资料应包括以下内容：</w:t>
      </w:r>
    </w:p>
    <w:p w:rsidR="00BB5935" w:rsidRDefault="00BB5935" w:rsidP="00BB5935">
      <w:pPr>
        <w:pStyle w:val="ListParagraph1"/>
        <w:widowControl/>
        <w:tabs>
          <w:tab w:val="left" w:pos="709"/>
        </w:tabs>
        <w:spacing w:line="360" w:lineRule="auto"/>
        <w:ind w:left="702" w:firstLineChars="0" w:firstLine="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安全维护计划；</w:t>
      </w:r>
    </w:p>
    <w:p w:rsidR="00BB5935" w:rsidRDefault="00BB5935" w:rsidP="00BB5935">
      <w:pPr>
        <w:pStyle w:val="ListParagraph1"/>
        <w:widowControl/>
        <w:tabs>
          <w:tab w:val="left" w:pos="709"/>
        </w:tabs>
        <w:spacing w:line="360" w:lineRule="auto"/>
        <w:ind w:left="702" w:firstLineChars="0" w:firstLine="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安全维护档案；</w:t>
      </w:r>
    </w:p>
    <w:p w:rsidR="00BB5935" w:rsidRDefault="00BB5935" w:rsidP="00BB5935">
      <w:pPr>
        <w:pStyle w:val="ListParagraph1"/>
        <w:widowControl/>
        <w:tabs>
          <w:tab w:val="left" w:pos="709"/>
        </w:tabs>
        <w:spacing w:line="360" w:lineRule="auto"/>
        <w:ind w:left="709" w:firstLineChars="0" w:firstLine="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日常维护、检修记录；</w:t>
      </w:r>
    </w:p>
    <w:p w:rsidR="00BB5935" w:rsidRDefault="00BB5935" w:rsidP="00BB5935">
      <w:pPr>
        <w:pStyle w:val="ListParagraph1"/>
        <w:widowControl/>
        <w:tabs>
          <w:tab w:val="left" w:pos="709"/>
        </w:tabs>
        <w:spacing w:line="360" w:lineRule="auto"/>
        <w:ind w:left="709" w:firstLineChars="0" w:firstLine="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改建、局部改造记录；</w:t>
      </w:r>
    </w:p>
    <w:p w:rsidR="00BB5935" w:rsidRDefault="00BB5935" w:rsidP="00BB5935">
      <w:pPr>
        <w:pStyle w:val="ListParagraph1"/>
        <w:widowControl/>
        <w:tabs>
          <w:tab w:val="left" w:pos="709"/>
        </w:tabs>
        <w:spacing w:line="360" w:lineRule="auto"/>
        <w:ind w:left="709" w:firstLineChars="0" w:firstLine="0"/>
        <w:jc w:val="left"/>
        <w:rPr>
          <w:rFonts w:ascii="仿宋" w:eastAsia="仿宋" w:hAnsi="仿宋"/>
          <w:sz w:val="28"/>
          <w:szCs w:val="28"/>
        </w:rPr>
      </w:pPr>
      <w:r>
        <w:rPr>
          <w:rFonts w:ascii="仿宋" w:eastAsia="仿宋" w:hAnsi="仿宋"/>
          <w:sz w:val="28"/>
          <w:szCs w:val="28"/>
        </w:rPr>
        <w:lastRenderedPageBreak/>
        <w:t>5</w:t>
      </w:r>
      <w:r>
        <w:rPr>
          <w:rFonts w:ascii="仿宋" w:eastAsia="仿宋" w:hAnsi="仿宋" w:hint="eastAsia"/>
          <w:sz w:val="28"/>
          <w:szCs w:val="28"/>
        </w:rPr>
        <w:t>质量问题或事故及处理记录。</w:t>
      </w:r>
    </w:p>
    <w:p w:rsidR="00BB5935" w:rsidRDefault="00BB5935" w:rsidP="00BB5935">
      <w:pPr>
        <w:pStyle w:val="ListParagraph1"/>
        <w:widowControl/>
        <w:tabs>
          <w:tab w:val="left" w:pos="567"/>
        </w:tabs>
        <w:spacing w:line="360" w:lineRule="auto"/>
        <w:ind w:firstLineChars="0" w:firstLine="0"/>
        <w:jc w:val="left"/>
        <w:rPr>
          <w:rFonts w:ascii="仿宋_GB2312" w:eastAsia="仿宋_GB2312" w:hAnsi="Times New Roman"/>
          <w:sz w:val="28"/>
          <w:szCs w:val="28"/>
        </w:rPr>
      </w:pPr>
      <w:r>
        <w:rPr>
          <w:rFonts w:ascii="仿宋_GB2312" w:eastAsia="仿宋_GB2312" w:hAnsi="Times New Roman"/>
          <w:sz w:val="28"/>
          <w:szCs w:val="28"/>
        </w:rPr>
        <w:t xml:space="preserve">4.5  </w:t>
      </w:r>
      <w:r>
        <w:rPr>
          <w:rFonts w:ascii="仿宋_GB2312" w:eastAsia="仿宋_GB2312" w:hAnsi="Times New Roman" w:hint="eastAsia"/>
          <w:sz w:val="28"/>
          <w:szCs w:val="28"/>
        </w:rPr>
        <w:t>建筑幕墙现场检查、检测应包括幕墙面板、室外装饰构件、开启窗、受力构件、雨水渗漏和拆改部位检查等内容。</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sz w:val="28"/>
            <w:szCs w:val="28"/>
          </w:rPr>
          <w:t>4.5.1</w:t>
        </w:r>
      </w:smartTag>
      <w:r>
        <w:rPr>
          <w:rFonts w:ascii="仿宋" w:eastAsia="仿宋" w:hAnsi="仿宋" w:hint="eastAsia"/>
          <w:sz w:val="28"/>
          <w:szCs w:val="28"/>
        </w:rPr>
        <w:t>幕墙面板检查包括以下内容：</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玻璃面板是否为安全玻璃；</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夹层玻璃有无分层、起泡、脱胶；</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中空玻璃有无起雾、结露、霉变、丁基胶流油现象；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金属面板有无划痕、起鼓、变形；</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面板有无破碎、破裂、缺损、坠落现象</w:t>
      </w:r>
      <w:r>
        <w:rPr>
          <w:rFonts w:ascii="仿宋" w:eastAsia="仿宋" w:hAnsi="仿宋"/>
          <w:sz w:val="28"/>
          <w:szCs w:val="28"/>
        </w:rPr>
        <w:t>;</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面板有无松动、松脱、剥离等现象</w:t>
      </w:r>
      <w:r>
        <w:rPr>
          <w:rFonts w:ascii="仿宋" w:eastAsia="仿宋" w:hAnsi="仿宋"/>
          <w:sz w:val="28"/>
          <w:szCs w:val="28"/>
        </w:rPr>
        <w:t>;</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面板之间有无不正常挤压、错位及变形。</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sz w:val="28"/>
            <w:szCs w:val="28"/>
          </w:rPr>
          <w:t>4.5.2</w:t>
        </w:r>
      </w:smartTag>
      <w:r>
        <w:rPr>
          <w:rFonts w:ascii="仿宋" w:eastAsia="仿宋" w:hAnsi="仿宋"/>
          <w:sz w:val="28"/>
          <w:szCs w:val="28"/>
        </w:rPr>
        <w:t xml:space="preserve"> </w:t>
      </w:r>
      <w:r>
        <w:rPr>
          <w:rFonts w:ascii="仿宋" w:eastAsia="仿宋" w:hAnsi="仿宋" w:hint="eastAsia"/>
          <w:sz w:val="28"/>
          <w:szCs w:val="28"/>
        </w:rPr>
        <w:t>室外装饰构件检查包括以下内容：</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脆性构件有无破碎、破裂等现象；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构件有无松动、松脱、裂纹等现象；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构件有无不正常挤压、错位及变形。</w:t>
      </w:r>
    </w:p>
    <w:p w:rsidR="00BB5935" w:rsidRDefault="00BB5935" w:rsidP="00BB5935">
      <w:pPr>
        <w:pStyle w:val="ListParagraph1"/>
        <w:widowControl/>
        <w:tabs>
          <w:tab w:val="left" w:pos="284"/>
          <w:tab w:val="left" w:pos="567"/>
        </w:tabs>
        <w:spacing w:line="360" w:lineRule="auto"/>
        <w:ind w:firstLineChars="0" w:firstLine="0"/>
        <w:jc w:val="left"/>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sz w:val="28"/>
            <w:szCs w:val="28"/>
          </w:rPr>
          <w:t>4.5.3</w:t>
        </w:r>
      </w:smartTag>
      <w:r>
        <w:rPr>
          <w:rFonts w:ascii="仿宋" w:eastAsia="仿宋" w:hAnsi="仿宋"/>
          <w:sz w:val="28"/>
          <w:szCs w:val="28"/>
        </w:rPr>
        <w:t xml:space="preserve"> </w:t>
      </w:r>
      <w:r>
        <w:rPr>
          <w:rFonts w:ascii="仿宋" w:eastAsia="仿宋" w:hAnsi="仿宋" w:hint="eastAsia"/>
          <w:sz w:val="28"/>
          <w:szCs w:val="28"/>
        </w:rPr>
        <w:t>开启窗检查包括以下内容：</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合页（铰链）、滑撑、撑挡、执手、锁点、锁座等五金配件有无损坏、松脱或缺失等现象；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固定开启窗五金配件的螺钉有无损坏、缺失或严重锈蚀等现象；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开启窗有无启闭受阻、明显下坠或变形等现象；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开启窗中空玻璃下部未设托架。</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sz w:val="28"/>
            <w:szCs w:val="28"/>
          </w:rPr>
          <w:t>4.5.4</w:t>
        </w:r>
      </w:smartTag>
      <w:r>
        <w:rPr>
          <w:rFonts w:ascii="仿宋" w:eastAsia="仿宋" w:hAnsi="仿宋" w:hint="eastAsia"/>
          <w:sz w:val="28"/>
          <w:szCs w:val="28"/>
        </w:rPr>
        <w:t>受力构件检查包括以下内容：</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埋件连接有无松动、位移、脱落、开焊或严重锈蚀现象；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与主体结构连接组件有无损坏，松动、缺失或严重锈蚀现象；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立柱、横梁有无连接松动、变形或严重锈蚀现象；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挂件有无缺失、变形或严重锈蚀现象；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lastRenderedPageBreak/>
        <w:t>5</w:t>
      </w:r>
      <w:r>
        <w:rPr>
          <w:rFonts w:ascii="仿宋" w:eastAsia="仿宋" w:hAnsi="仿宋" w:hint="eastAsia"/>
          <w:sz w:val="28"/>
          <w:szCs w:val="28"/>
        </w:rPr>
        <w:t>玻璃肋有无明显裂纹、损伤；</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点支承驳接头、驳接爪有无明显变形、松动；</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应力索松弛、杆有无明显变形，钢绞线有无断丝、锈蚀现象。</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sz w:val="28"/>
            <w:szCs w:val="28"/>
          </w:rPr>
          <w:t>4.5.5</w:t>
        </w:r>
      </w:smartTag>
      <w:r>
        <w:rPr>
          <w:rFonts w:ascii="仿宋" w:eastAsia="仿宋" w:hAnsi="仿宋" w:hint="eastAsia"/>
          <w:sz w:val="28"/>
          <w:szCs w:val="28"/>
        </w:rPr>
        <w:t>雨水渗漏检查包括以下内容：</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幕墙室内侧有无严重渗漏现象；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开启窗有无闭合不紧密，下雨时会连续渗漏现象；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密封胶有无硬化、起泡、脱胶、开裂等现象；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开放式幕墙有无镀锌板等防风雨措施。</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sz w:val="28"/>
            <w:szCs w:val="28"/>
          </w:rPr>
          <w:t>4.5.6</w:t>
        </w:r>
      </w:smartTag>
      <w:r>
        <w:rPr>
          <w:rFonts w:ascii="仿宋" w:eastAsia="仿宋" w:hAnsi="仿宋" w:hint="eastAsia"/>
          <w:sz w:val="28"/>
          <w:szCs w:val="28"/>
        </w:rPr>
        <w:t>拆改部位检查包括以下内容：</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幕墙受力构件、连接构造有无拆卸、更改等现象，窗扇有无被拆卸现象；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防火封堵和防雷连接有无拆卸、更改等现象；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室内吊顶、隔墙等有无直接固定在幕墙受力构件上等现象；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有无擅自在幕墙上设置霓虹灯、招牌及广告牌等现象。</w:t>
      </w:r>
    </w:p>
    <w:bookmarkEnd w:id="5"/>
    <w:bookmarkEnd w:id="7"/>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4.6</w:t>
      </w:r>
      <w:r>
        <w:rPr>
          <w:rFonts w:ascii="仿宋" w:eastAsia="仿宋" w:hAnsi="仿宋" w:hint="eastAsia"/>
          <w:sz w:val="28"/>
          <w:szCs w:val="28"/>
        </w:rPr>
        <w:t>检查单元划分、抽样数量</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sz w:val="28"/>
            <w:szCs w:val="28"/>
          </w:rPr>
          <w:t>4.6.1</w:t>
        </w:r>
      </w:smartTag>
      <w:r>
        <w:rPr>
          <w:rFonts w:ascii="仿宋" w:eastAsia="仿宋" w:hAnsi="仿宋" w:hint="eastAsia"/>
          <w:sz w:val="28"/>
          <w:szCs w:val="28"/>
        </w:rPr>
        <w:t>检查单元的划分应符合下列规定：</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 xml:space="preserve">1 </w:t>
      </w:r>
      <w:r>
        <w:rPr>
          <w:rFonts w:ascii="仿宋" w:eastAsia="仿宋" w:hAnsi="仿宋" w:hint="eastAsia"/>
          <w:sz w:val="28"/>
          <w:szCs w:val="28"/>
        </w:rPr>
        <w:t>不同结构形式的幕墙应单独划分检查单元；</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 xml:space="preserve">2 </w:t>
      </w:r>
      <w:r>
        <w:rPr>
          <w:rFonts w:ascii="仿宋" w:eastAsia="仿宋" w:hAnsi="仿宋" w:hint="eastAsia"/>
          <w:sz w:val="28"/>
          <w:szCs w:val="28"/>
        </w:rPr>
        <w:t>同一结构形式的幕墙，按每</w:t>
      </w:r>
      <w:r>
        <w:rPr>
          <w:rFonts w:ascii="仿宋" w:eastAsia="仿宋" w:hAnsi="仿宋"/>
          <w:sz w:val="28"/>
          <w:szCs w:val="28"/>
        </w:rPr>
        <w:t>5000</w:t>
      </w:r>
      <w:r>
        <w:rPr>
          <w:rFonts w:ascii="宋体" w:hAnsi="宋体" w:cs="宋体" w:hint="eastAsia"/>
          <w:sz w:val="28"/>
          <w:szCs w:val="28"/>
        </w:rPr>
        <w:t>㎡</w:t>
      </w:r>
      <w:r>
        <w:rPr>
          <w:rFonts w:ascii="仿宋" w:eastAsia="仿宋" w:hAnsi="仿宋" w:hint="eastAsia"/>
          <w:sz w:val="28"/>
          <w:szCs w:val="28"/>
        </w:rPr>
        <w:t>划分为一个检查单元，不足</w:t>
      </w:r>
      <w:r>
        <w:rPr>
          <w:rFonts w:ascii="仿宋" w:eastAsia="仿宋" w:hAnsi="仿宋"/>
          <w:sz w:val="28"/>
          <w:szCs w:val="28"/>
        </w:rPr>
        <w:t>5000</w:t>
      </w:r>
      <w:r>
        <w:rPr>
          <w:rFonts w:ascii="宋体" w:hAnsi="宋体" w:cs="宋体" w:hint="eastAsia"/>
          <w:sz w:val="28"/>
          <w:szCs w:val="28"/>
        </w:rPr>
        <w:t>㎡</w:t>
      </w:r>
      <w:r>
        <w:rPr>
          <w:rFonts w:ascii="仿宋" w:eastAsia="仿宋" w:hAnsi="仿宋" w:hint="eastAsia"/>
          <w:sz w:val="28"/>
          <w:szCs w:val="28"/>
        </w:rPr>
        <w:t>时单独划分为一个检查单元。</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仿宋" w:eastAsia="仿宋" w:hAnsi="仿宋"/>
            <w:sz w:val="28"/>
            <w:szCs w:val="28"/>
          </w:rPr>
          <w:t>4.6.2</w:t>
        </w:r>
      </w:smartTag>
      <w:r>
        <w:rPr>
          <w:rFonts w:ascii="仿宋" w:eastAsia="仿宋" w:hAnsi="仿宋" w:hint="eastAsia"/>
          <w:sz w:val="28"/>
          <w:szCs w:val="28"/>
        </w:rPr>
        <w:t>每一检查单元抽样数量应符合以下规定：</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幕墙面板全数检查；</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室外装饰构件检查随机抽取</w:t>
      </w:r>
      <w:r>
        <w:rPr>
          <w:rFonts w:ascii="仿宋" w:eastAsia="仿宋" w:hAnsi="仿宋"/>
          <w:sz w:val="28"/>
          <w:szCs w:val="28"/>
        </w:rPr>
        <w:t>2%</w:t>
      </w:r>
      <w:r>
        <w:rPr>
          <w:rFonts w:ascii="仿宋" w:eastAsia="仿宋" w:hAnsi="仿宋" w:hint="eastAsia"/>
          <w:sz w:val="28"/>
          <w:szCs w:val="28"/>
        </w:rPr>
        <w:t>，且不少于</w:t>
      </w:r>
      <w:r>
        <w:rPr>
          <w:rFonts w:ascii="仿宋" w:eastAsia="仿宋" w:hAnsi="仿宋"/>
          <w:sz w:val="28"/>
          <w:szCs w:val="28"/>
        </w:rPr>
        <w:t>5</w:t>
      </w:r>
      <w:r>
        <w:rPr>
          <w:rFonts w:ascii="仿宋" w:eastAsia="仿宋" w:hAnsi="仿宋" w:hint="eastAsia"/>
          <w:sz w:val="28"/>
          <w:szCs w:val="28"/>
        </w:rPr>
        <w:t>处；</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开启窗检查随机抽取</w:t>
      </w:r>
      <w:r>
        <w:rPr>
          <w:rFonts w:ascii="仿宋" w:eastAsia="仿宋" w:hAnsi="仿宋"/>
          <w:sz w:val="28"/>
          <w:szCs w:val="28"/>
        </w:rPr>
        <w:t>2%</w:t>
      </w:r>
      <w:r>
        <w:rPr>
          <w:rFonts w:ascii="仿宋" w:eastAsia="仿宋" w:hAnsi="仿宋" w:hint="eastAsia"/>
          <w:sz w:val="28"/>
          <w:szCs w:val="28"/>
        </w:rPr>
        <w:t>，且不少于</w:t>
      </w:r>
      <w:r>
        <w:rPr>
          <w:rFonts w:ascii="仿宋" w:eastAsia="仿宋" w:hAnsi="仿宋"/>
          <w:sz w:val="28"/>
          <w:szCs w:val="28"/>
        </w:rPr>
        <w:t>5</w:t>
      </w:r>
      <w:r>
        <w:rPr>
          <w:rFonts w:ascii="仿宋" w:eastAsia="仿宋" w:hAnsi="仿宋" w:hint="eastAsia"/>
          <w:sz w:val="28"/>
          <w:szCs w:val="28"/>
        </w:rPr>
        <w:t>处；</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受力构件应按各类节点总数的</w:t>
      </w:r>
      <w:r>
        <w:rPr>
          <w:rFonts w:ascii="仿宋" w:eastAsia="仿宋" w:hAnsi="仿宋"/>
          <w:sz w:val="28"/>
          <w:szCs w:val="28"/>
        </w:rPr>
        <w:t>3%</w:t>
      </w:r>
      <w:r>
        <w:rPr>
          <w:rFonts w:ascii="仿宋" w:eastAsia="仿宋" w:hAnsi="仿宋" w:hint="eastAsia"/>
          <w:sz w:val="28"/>
          <w:szCs w:val="28"/>
        </w:rPr>
        <w:t>抽查，每类节点不应少于</w:t>
      </w:r>
      <w:r>
        <w:rPr>
          <w:rFonts w:ascii="仿宋" w:eastAsia="仿宋" w:hAnsi="仿宋"/>
          <w:sz w:val="28"/>
          <w:szCs w:val="28"/>
        </w:rPr>
        <w:t>3</w:t>
      </w:r>
      <w:r>
        <w:rPr>
          <w:rFonts w:ascii="仿宋" w:eastAsia="仿宋" w:hAnsi="仿宋" w:hint="eastAsia"/>
          <w:sz w:val="28"/>
          <w:szCs w:val="28"/>
        </w:rPr>
        <w:t>个；</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雨水渗漏全面检查，并抽查渗漏点周边受力构件，抽查数量取渗漏点数的</w:t>
      </w:r>
      <w:r>
        <w:rPr>
          <w:rFonts w:ascii="仿宋" w:eastAsia="仿宋" w:hAnsi="仿宋"/>
          <w:sz w:val="28"/>
          <w:szCs w:val="28"/>
        </w:rPr>
        <w:t>2%</w:t>
      </w:r>
      <w:r>
        <w:rPr>
          <w:rFonts w:ascii="仿宋" w:eastAsia="仿宋" w:hAnsi="仿宋" w:hint="eastAsia"/>
          <w:sz w:val="28"/>
          <w:szCs w:val="28"/>
        </w:rPr>
        <w:t>，且不少于</w:t>
      </w:r>
      <w:r>
        <w:rPr>
          <w:rFonts w:ascii="仿宋" w:eastAsia="仿宋" w:hAnsi="仿宋"/>
          <w:sz w:val="28"/>
          <w:szCs w:val="28"/>
        </w:rPr>
        <w:t>3</w:t>
      </w:r>
      <w:r>
        <w:rPr>
          <w:rFonts w:ascii="仿宋" w:eastAsia="仿宋" w:hAnsi="仿宋" w:hint="eastAsia"/>
          <w:sz w:val="28"/>
          <w:szCs w:val="28"/>
        </w:rPr>
        <w:t>处；</w:t>
      </w:r>
    </w:p>
    <w:p w:rsidR="00BB5935" w:rsidRDefault="00BB5935" w:rsidP="00BB5935">
      <w:pPr>
        <w:pStyle w:val="ListParagraph1"/>
        <w:widowControl/>
        <w:tabs>
          <w:tab w:val="left" w:pos="567"/>
        </w:tabs>
        <w:spacing w:line="360" w:lineRule="auto"/>
        <w:ind w:firstLine="560"/>
        <w:rPr>
          <w:rFonts w:ascii="仿宋" w:eastAsia="仿宋" w:hAnsi="仿宋"/>
          <w:sz w:val="28"/>
          <w:szCs w:val="28"/>
        </w:rPr>
      </w:pPr>
      <w:r>
        <w:rPr>
          <w:rFonts w:ascii="仿宋" w:eastAsia="仿宋" w:hAnsi="仿宋"/>
          <w:sz w:val="28"/>
          <w:szCs w:val="28"/>
        </w:rPr>
        <w:lastRenderedPageBreak/>
        <w:t>6</w:t>
      </w:r>
      <w:r>
        <w:rPr>
          <w:rFonts w:ascii="仿宋" w:eastAsia="仿宋" w:hAnsi="仿宋" w:hint="eastAsia"/>
          <w:sz w:val="28"/>
          <w:szCs w:val="28"/>
        </w:rPr>
        <w:t>拆改部位全数检查；</w:t>
      </w:r>
    </w:p>
    <w:p w:rsidR="00BB5935" w:rsidRDefault="00BB5935" w:rsidP="00BB5935">
      <w:pPr>
        <w:pStyle w:val="ListParagraph1"/>
        <w:widowControl/>
        <w:tabs>
          <w:tab w:val="left" w:pos="567"/>
        </w:tabs>
        <w:spacing w:line="360" w:lineRule="auto"/>
        <w:ind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对已出现异常现象的建筑幕墙，上述</w:t>
      </w:r>
      <w:r>
        <w:rPr>
          <w:rFonts w:ascii="仿宋" w:eastAsia="仿宋" w:hAnsi="仿宋"/>
          <w:sz w:val="28"/>
          <w:szCs w:val="28"/>
        </w:rPr>
        <w:t>2-5</w:t>
      </w:r>
      <w:r>
        <w:rPr>
          <w:rFonts w:ascii="仿宋" w:eastAsia="仿宋" w:hAnsi="仿宋" w:hint="eastAsia"/>
          <w:sz w:val="28"/>
          <w:szCs w:val="28"/>
        </w:rPr>
        <w:t>项抽样数量加倍。</w:t>
      </w:r>
    </w:p>
    <w:p w:rsidR="00BB5935" w:rsidRDefault="00BB5935" w:rsidP="00BB5935">
      <w:pPr>
        <w:pStyle w:val="ListParagraph1"/>
        <w:widowControl/>
        <w:tabs>
          <w:tab w:val="left" w:pos="567"/>
        </w:tabs>
        <w:spacing w:line="360" w:lineRule="auto"/>
        <w:ind w:firstLine="560"/>
        <w:rPr>
          <w:rFonts w:ascii="仿宋" w:eastAsia="仿宋" w:hAnsi="仿宋"/>
          <w:sz w:val="28"/>
          <w:szCs w:val="28"/>
        </w:rPr>
      </w:pPr>
      <w:bookmarkStart w:id="9" w:name="_Toc325446114"/>
      <w:r>
        <w:rPr>
          <w:rFonts w:ascii="仿宋" w:eastAsia="仿宋" w:hAnsi="仿宋"/>
          <w:sz w:val="28"/>
          <w:szCs w:val="28"/>
        </w:rPr>
        <w:t>8</w:t>
      </w:r>
      <w:r>
        <w:rPr>
          <w:rFonts w:ascii="仿宋" w:eastAsia="仿宋" w:hAnsi="仿宋" w:hint="eastAsia"/>
          <w:sz w:val="28"/>
          <w:szCs w:val="28"/>
        </w:rPr>
        <w:t>建筑玻璃幕墙采用结构硅酮密封胶进行结构粘接装配的，竣工验收满十年时，应对不同部位的粘结性能进行抽样检测，此后宜每三年检测一次。</w:t>
      </w:r>
    </w:p>
    <w:p w:rsidR="00BB5935" w:rsidRDefault="00BB5935" w:rsidP="00BB5935">
      <w:pPr>
        <w:pStyle w:val="ListParagraph1"/>
        <w:widowControl/>
        <w:tabs>
          <w:tab w:val="left" w:pos="567"/>
        </w:tabs>
        <w:spacing w:line="360" w:lineRule="auto"/>
        <w:ind w:firstLine="643"/>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仿宋_GB2312" w:eastAsia="仿宋_GB2312" w:hAnsi="Times New Roman"/>
          <w:sz w:val="32"/>
          <w:szCs w:val="32"/>
        </w:rPr>
      </w:pPr>
      <w:r>
        <w:rPr>
          <w:rFonts w:ascii="Times New Roman" w:eastAsia="黑体" w:hAnsi="Times New Roman"/>
          <w:b/>
          <w:sz w:val="32"/>
          <w:szCs w:val="32"/>
        </w:rPr>
        <w:br w:type="page"/>
      </w:r>
      <w:r>
        <w:rPr>
          <w:rFonts w:ascii="Times New Roman" w:eastAsia="黑体" w:hAnsi="Times New Roman"/>
          <w:b/>
          <w:sz w:val="32"/>
          <w:szCs w:val="32"/>
        </w:rPr>
        <w:lastRenderedPageBreak/>
        <w:t xml:space="preserve"> </w:t>
      </w:r>
      <w:r>
        <w:rPr>
          <w:rFonts w:ascii="Times New Roman" w:eastAsia="黑体" w:hAnsi="Times New Roman"/>
          <w:b/>
          <w:sz w:val="28"/>
          <w:szCs w:val="28"/>
        </w:rPr>
        <w:t>5</w:t>
      </w:r>
      <w:r>
        <w:rPr>
          <w:rFonts w:ascii="Times New Roman" w:eastAsia="黑体" w:hAnsi="Times New Roman" w:hint="eastAsia"/>
          <w:b/>
          <w:sz w:val="28"/>
          <w:szCs w:val="28"/>
        </w:rPr>
        <w:t>检查评定</w:t>
      </w:r>
    </w:p>
    <w:bookmarkEnd w:id="9"/>
    <w:p w:rsidR="00BB5935" w:rsidRDefault="00BB5935" w:rsidP="00BB5935">
      <w:pPr>
        <w:pStyle w:val="ListParagraph1"/>
        <w:widowControl/>
        <w:tabs>
          <w:tab w:val="left" w:pos="709"/>
        </w:tabs>
        <w:spacing w:line="360" w:lineRule="auto"/>
        <w:ind w:firstLineChars="0" w:firstLine="0"/>
        <w:jc w:val="left"/>
        <w:rPr>
          <w:rFonts w:ascii="仿宋" w:eastAsia="仿宋" w:hAnsi="仿宋"/>
          <w:sz w:val="28"/>
          <w:szCs w:val="28"/>
        </w:rPr>
      </w:pPr>
      <w:r>
        <w:rPr>
          <w:rFonts w:ascii="仿宋" w:eastAsia="仿宋" w:hAnsi="仿宋"/>
          <w:sz w:val="28"/>
          <w:szCs w:val="28"/>
        </w:rPr>
        <w:t>5.1</w:t>
      </w:r>
      <w:r>
        <w:rPr>
          <w:rFonts w:ascii="仿宋" w:eastAsia="仿宋" w:hAnsi="仿宋" w:hint="eastAsia"/>
          <w:sz w:val="28"/>
          <w:szCs w:val="28"/>
        </w:rPr>
        <w:t>检查结果评定方法</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幕墙面板、室外装饰构件、开启窗、受力构件、雨水渗漏、拆改部位各项均未发现安全隐患，幕墙评定结论为：未发现明显安全隐患，加强日常维护管理。</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幕墙面板、开启窗、受力构件、拆改部位四项中未发现安全隐患，仅少量（不多于</w:t>
      </w:r>
      <w:r>
        <w:rPr>
          <w:rFonts w:ascii="仿宋" w:eastAsia="仿宋" w:hAnsi="仿宋"/>
          <w:sz w:val="28"/>
          <w:szCs w:val="28"/>
        </w:rPr>
        <w:t>3</w:t>
      </w:r>
      <w:r>
        <w:rPr>
          <w:rFonts w:ascii="仿宋" w:eastAsia="仿宋" w:hAnsi="仿宋" w:hint="eastAsia"/>
          <w:sz w:val="28"/>
          <w:szCs w:val="28"/>
        </w:rPr>
        <w:t>处）开启窗渗漏或室外装饰构件少量（不多于</w:t>
      </w:r>
      <w:r>
        <w:rPr>
          <w:rFonts w:ascii="仿宋" w:eastAsia="仿宋" w:hAnsi="仿宋"/>
          <w:sz w:val="28"/>
          <w:szCs w:val="28"/>
        </w:rPr>
        <w:t>3</w:t>
      </w:r>
      <w:r>
        <w:rPr>
          <w:rFonts w:ascii="仿宋" w:eastAsia="仿宋" w:hAnsi="仿宋" w:hint="eastAsia"/>
          <w:sz w:val="28"/>
          <w:szCs w:val="28"/>
        </w:rPr>
        <w:t>处）位置有松动、松脱、裂缝现象，幕墙评定结论为：存在质量问题影响正常使用，委托专业单位进行维修或采取相应措施。</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幕墙面板、开启窗、受力构件、拆改部位四项中发现</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项存在安全隐患或幕墙内侧有严重渗漏、室外装饰构件多处松脱、裂纹等现象，幕墙评定结论为：存在安全隐患，应委托专业单位进行安全性检测鉴定并采取相应措施。</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幕墙面板、室外装饰构件、开启窗、受力构件、雨水渗漏、拆改部位均存在</w:t>
      </w:r>
      <w:r>
        <w:rPr>
          <w:rFonts w:ascii="仿宋" w:eastAsia="仿宋" w:hAnsi="仿宋"/>
          <w:sz w:val="28"/>
          <w:szCs w:val="28"/>
        </w:rPr>
        <w:t>1</w:t>
      </w:r>
      <w:r>
        <w:rPr>
          <w:rFonts w:ascii="仿宋" w:eastAsia="仿宋" w:hAnsi="仿宋" w:hint="eastAsia"/>
          <w:sz w:val="28"/>
          <w:szCs w:val="28"/>
        </w:rPr>
        <w:t>项及以上安全隐患，或出现面板坠落、开启窗坠落、受力构件、装饰构件或其他功能构件变形脱落，幕墙评定结论为：幕墙存在严重安全隐患，应立即委托专业单位进行安全性检测鉴定，并立即采取解危措施，或建议拆除（停止使用）。</w:t>
      </w:r>
    </w:p>
    <w:p w:rsidR="00BB5935" w:rsidRDefault="00BB5935" w:rsidP="00BB5935">
      <w:pPr>
        <w:spacing w:line="360" w:lineRule="auto"/>
        <w:rPr>
          <w:rFonts w:ascii="仿宋_GB2312" w:eastAsia="仿宋_GB2312"/>
          <w:sz w:val="32"/>
          <w:szCs w:val="32"/>
        </w:rPr>
        <w:sectPr w:rsidR="00BB5935">
          <w:pgSz w:w="11907" w:h="16839"/>
          <w:pgMar w:top="1418" w:right="1440" w:bottom="1418" w:left="1440" w:header="720" w:footer="720" w:gutter="0"/>
          <w:cols w:space="720"/>
        </w:sectPr>
      </w:pPr>
    </w:p>
    <w:p w:rsidR="00BB5935" w:rsidRDefault="00BB5935" w:rsidP="00BB5935">
      <w:pPr>
        <w:pStyle w:val="ListParagraph1"/>
        <w:widowControl/>
        <w:numPr>
          <w:ilvl w:val="0"/>
          <w:numId w:val="4"/>
        </w:numPr>
        <w:spacing w:line="360" w:lineRule="auto"/>
        <w:ind w:left="476" w:hangingChars="170" w:hanging="476"/>
        <w:jc w:val="center"/>
        <w:outlineLvl w:val="0"/>
        <w:rPr>
          <w:rFonts w:ascii="Times New Roman" w:eastAsia="黑体" w:hAnsi="Times New Roman"/>
          <w:bCs/>
          <w:kern w:val="0"/>
          <w:sz w:val="28"/>
          <w:szCs w:val="28"/>
        </w:rPr>
        <w:sectPr w:rsidR="00BB5935">
          <w:type w:val="continuous"/>
          <w:pgSz w:w="11907" w:h="16839"/>
          <w:pgMar w:top="1418" w:right="1440" w:bottom="1418" w:left="1440" w:header="720" w:footer="720" w:gutter="0"/>
          <w:cols w:space="720"/>
        </w:sectPr>
      </w:pPr>
    </w:p>
    <w:p w:rsidR="00BB5935" w:rsidRDefault="00BB5935" w:rsidP="00BB5935">
      <w:pPr>
        <w:pStyle w:val="1"/>
        <w:spacing w:after="240" w:line="300" w:lineRule="auto"/>
        <w:jc w:val="center"/>
        <w:rPr>
          <w:szCs w:val="32"/>
        </w:rPr>
      </w:pPr>
      <w:r>
        <w:rPr>
          <w:sz w:val="28"/>
          <w:szCs w:val="28"/>
        </w:rPr>
        <w:lastRenderedPageBreak/>
        <w:t>6</w:t>
      </w:r>
      <w:r>
        <w:rPr>
          <w:rFonts w:hint="eastAsia"/>
          <w:sz w:val="28"/>
          <w:szCs w:val="28"/>
        </w:rPr>
        <w:t>专业检查</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6.1</w:t>
      </w:r>
      <w:r>
        <w:rPr>
          <w:rFonts w:ascii="仿宋" w:eastAsia="仿宋" w:hAnsi="仿宋" w:hint="eastAsia"/>
          <w:sz w:val="28"/>
          <w:szCs w:val="28"/>
        </w:rPr>
        <w:t>对存在安全隐患但无法评估其危险程度时，应委托专业单位进行安全性检测鉴定。</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 xml:space="preserve">6.2 </w:t>
      </w:r>
      <w:r>
        <w:rPr>
          <w:rFonts w:ascii="仿宋" w:eastAsia="仿宋" w:hAnsi="仿宋" w:hint="eastAsia"/>
          <w:sz w:val="28"/>
          <w:szCs w:val="28"/>
        </w:rPr>
        <w:t>对存在安全隐患且危害明显的工程，应委托专业单位提出加固建议并立即整改。</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6.3</w:t>
      </w:r>
      <w:r>
        <w:rPr>
          <w:rFonts w:ascii="仿宋" w:eastAsia="仿宋" w:hAnsi="仿宋" w:hint="eastAsia"/>
          <w:sz w:val="28"/>
          <w:szCs w:val="28"/>
        </w:rPr>
        <w:t>专业检查应执行国家及地方标准规范，并按照委托、调查、制订检查方案、安全维护档案资料的复查和评定、现场检查和检测、分析评定、专业检查评定报告的程序进行。</w:t>
      </w:r>
    </w:p>
    <w:p w:rsidR="00BB5935" w:rsidRDefault="00BB5935" w:rsidP="00BB5935">
      <w:pPr>
        <w:pStyle w:val="ListParagraph1"/>
        <w:widowControl/>
        <w:spacing w:line="360" w:lineRule="auto"/>
        <w:ind w:firstLineChars="0" w:firstLine="0"/>
        <w:outlineLvl w:val="0"/>
        <w:rPr>
          <w:rFonts w:ascii="新宋体" w:eastAsia="新宋体" w:hAnsi="新宋体"/>
          <w:b/>
          <w:sz w:val="28"/>
          <w:szCs w:val="28"/>
        </w:rPr>
      </w:pPr>
    </w:p>
    <w:p w:rsidR="00BB5935" w:rsidRDefault="00BB5935" w:rsidP="00BB5935">
      <w:pPr>
        <w:pStyle w:val="ListParagraph1"/>
        <w:widowControl/>
        <w:spacing w:line="360" w:lineRule="auto"/>
        <w:ind w:firstLineChars="0" w:firstLine="0"/>
        <w:outlineLvl w:val="0"/>
        <w:rPr>
          <w:rFonts w:ascii="新宋体" w:eastAsia="新宋体" w:hAnsi="新宋体"/>
          <w:b/>
          <w:sz w:val="28"/>
          <w:szCs w:val="28"/>
        </w:rPr>
      </w:pPr>
    </w:p>
    <w:p w:rsidR="00BB5935" w:rsidRDefault="00BB5935" w:rsidP="00BB5935">
      <w:pPr>
        <w:pStyle w:val="ListParagraph1"/>
        <w:widowControl/>
        <w:spacing w:line="360" w:lineRule="auto"/>
        <w:ind w:firstLineChars="0" w:firstLine="0"/>
        <w:outlineLvl w:val="0"/>
        <w:rPr>
          <w:rFonts w:ascii="新宋体" w:eastAsia="新宋体" w:hAnsi="新宋体"/>
          <w:b/>
          <w:sz w:val="28"/>
          <w:szCs w:val="28"/>
        </w:rPr>
      </w:pPr>
    </w:p>
    <w:p w:rsidR="00BB5935" w:rsidRDefault="00BB5935" w:rsidP="00BB5935">
      <w:pPr>
        <w:pStyle w:val="ListParagraph1"/>
        <w:widowControl/>
        <w:tabs>
          <w:tab w:val="center" w:pos="4513"/>
        </w:tabs>
        <w:spacing w:line="360" w:lineRule="auto"/>
        <w:ind w:firstLineChars="0" w:firstLine="0"/>
        <w:outlineLvl w:val="0"/>
        <w:rPr>
          <w:rFonts w:ascii="新宋体" w:eastAsia="新宋体" w:hAnsi="新宋体"/>
          <w:b/>
          <w:sz w:val="28"/>
          <w:szCs w:val="28"/>
        </w:rPr>
      </w:pPr>
      <w:r>
        <w:rPr>
          <w:rFonts w:ascii="新宋体" w:eastAsia="新宋体" w:hAnsi="新宋体"/>
          <w:b/>
          <w:sz w:val="28"/>
          <w:szCs w:val="28"/>
        </w:rPr>
        <w:t xml:space="preserve"> </w:t>
      </w:r>
      <w:r>
        <w:rPr>
          <w:rFonts w:ascii="新宋体" w:eastAsia="新宋体" w:hAnsi="新宋体"/>
          <w:b/>
          <w:sz w:val="28"/>
          <w:szCs w:val="28"/>
        </w:rPr>
        <w:tab/>
      </w:r>
    </w:p>
    <w:p w:rsidR="00BB5935" w:rsidRDefault="00BB5935" w:rsidP="00BB5935">
      <w:pPr>
        <w:pStyle w:val="ListParagraph1"/>
        <w:widowControl/>
        <w:tabs>
          <w:tab w:val="center" w:pos="4513"/>
        </w:tabs>
        <w:spacing w:line="360" w:lineRule="auto"/>
        <w:ind w:firstLineChars="0" w:firstLine="0"/>
        <w:outlineLvl w:val="0"/>
        <w:rPr>
          <w:rFonts w:ascii="新宋体" w:eastAsia="新宋体" w:hAnsi="新宋体"/>
          <w:b/>
          <w:sz w:val="28"/>
          <w:szCs w:val="28"/>
        </w:rPr>
      </w:pPr>
    </w:p>
    <w:p w:rsidR="00BB5935" w:rsidRDefault="00BB5935" w:rsidP="00BB5935">
      <w:pPr>
        <w:pStyle w:val="ListParagraph1"/>
        <w:widowControl/>
        <w:tabs>
          <w:tab w:val="center" w:pos="4513"/>
        </w:tabs>
        <w:spacing w:line="360" w:lineRule="auto"/>
        <w:ind w:firstLineChars="0" w:firstLine="0"/>
        <w:outlineLvl w:val="0"/>
        <w:rPr>
          <w:rFonts w:ascii="新宋体" w:eastAsia="新宋体" w:hAnsi="新宋体"/>
          <w:b/>
          <w:sz w:val="28"/>
          <w:szCs w:val="28"/>
        </w:rPr>
      </w:pPr>
    </w:p>
    <w:p w:rsidR="00BB5935" w:rsidRDefault="00BB5935" w:rsidP="00BB5935">
      <w:pPr>
        <w:pStyle w:val="ListParagraph1"/>
        <w:widowControl/>
        <w:tabs>
          <w:tab w:val="center" w:pos="4513"/>
        </w:tabs>
        <w:spacing w:line="360" w:lineRule="auto"/>
        <w:ind w:firstLineChars="0" w:firstLine="0"/>
        <w:outlineLvl w:val="0"/>
        <w:rPr>
          <w:rFonts w:ascii="新宋体" w:eastAsia="新宋体" w:hAnsi="新宋体"/>
          <w:b/>
          <w:sz w:val="28"/>
          <w:szCs w:val="28"/>
        </w:rPr>
      </w:pPr>
    </w:p>
    <w:p w:rsidR="00BB5935" w:rsidRDefault="00BB5935" w:rsidP="00BB5935">
      <w:pPr>
        <w:pStyle w:val="ListParagraph1"/>
        <w:widowControl/>
        <w:tabs>
          <w:tab w:val="center" w:pos="4513"/>
        </w:tabs>
        <w:spacing w:line="360" w:lineRule="auto"/>
        <w:ind w:firstLineChars="0" w:firstLine="0"/>
        <w:outlineLvl w:val="0"/>
        <w:rPr>
          <w:rFonts w:ascii="新宋体" w:eastAsia="新宋体" w:hAnsi="新宋体"/>
          <w:b/>
          <w:sz w:val="28"/>
          <w:szCs w:val="28"/>
        </w:rPr>
      </w:pPr>
    </w:p>
    <w:p w:rsidR="00BB5935" w:rsidRDefault="00BB5935" w:rsidP="00BB5935">
      <w:pPr>
        <w:pStyle w:val="ListParagraph1"/>
        <w:widowControl/>
        <w:tabs>
          <w:tab w:val="center" w:pos="4513"/>
        </w:tabs>
        <w:spacing w:line="360" w:lineRule="auto"/>
        <w:ind w:firstLineChars="0" w:firstLine="0"/>
        <w:outlineLvl w:val="0"/>
        <w:rPr>
          <w:rFonts w:ascii="新宋体" w:eastAsia="新宋体" w:hAnsi="新宋体"/>
          <w:b/>
          <w:sz w:val="28"/>
          <w:szCs w:val="28"/>
        </w:rPr>
      </w:pPr>
    </w:p>
    <w:p w:rsidR="00BB5935" w:rsidRDefault="00BB5935" w:rsidP="00BB5935">
      <w:pPr>
        <w:pStyle w:val="ListParagraph1"/>
        <w:widowControl/>
        <w:tabs>
          <w:tab w:val="center" w:pos="4513"/>
        </w:tabs>
        <w:spacing w:line="360" w:lineRule="auto"/>
        <w:ind w:firstLineChars="0" w:firstLine="0"/>
        <w:outlineLvl w:val="0"/>
        <w:rPr>
          <w:rFonts w:ascii="新宋体" w:eastAsia="新宋体" w:hAnsi="新宋体"/>
          <w:b/>
          <w:sz w:val="28"/>
          <w:szCs w:val="28"/>
        </w:rPr>
      </w:pPr>
    </w:p>
    <w:p w:rsidR="00BB5935" w:rsidRDefault="00BB5935" w:rsidP="00BB5935">
      <w:pPr>
        <w:pStyle w:val="ListParagraph1"/>
        <w:widowControl/>
        <w:tabs>
          <w:tab w:val="center" w:pos="4513"/>
        </w:tabs>
        <w:spacing w:line="360" w:lineRule="auto"/>
        <w:ind w:firstLineChars="0" w:firstLine="0"/>
        <w:jc w:val="center"/>
        <w:outlineLvl w:val="0"/>
        <w:rPr>
          <w:rFonts w:ascii="新宋体" w:eastAsia="新宋体" w:hAnsi="新宋体"/>
          <w:b/>
          <w:sz w:val="28"/>
          <w:szCs w:val="28"/>
        </w:rPr>
      </w:pPr>
    </w:p>
    <w:p w:rsidR="00BB5935" w:rsidRDefault="00BB5935" w:rsidP="00BB5935">
      <w:pPr>
        <w:pStyle w:val="ListParagraph1"/>
        <w:widowControl/>
        <w:tabs>
          <w:tab w:val="center" w:pos="4513"/>
        </w:tabs>
        <w:spacing w:line="360" w:lineRule="auto"/>
        <w:ind w:firstLineChars="0" w:firstLine="0"/>
        <w:jc w:val="center"/>
        <w:outlineLvl w:val="0"/>
        <w:rPr>
          <w:rFonts w:ascii="新宋体" w:eastAsia="新宋体" w:hAnsi="新宋体"/>
          <w:b/>
          <w:sz w:val="28"/>
          <w:szCs w:val="28"/>
        </w:rPr>
      </w:pPr>
    </w:p>
    <w:p w:rsidR="00BB5935" w:rsidRDefault="00BB5935" w:rsidP="00BB5935">
      <w:pPr>
        <w:pStyle w:val="ListParagraph1"/>
        <w:widowControl/>
        <w:tabs>
          <w:tab w:val="center" w:pos="4513"/>
        </w:tabs>
        <w:spacing w:line="360" w:lineRule="auto"/>
        <w:ind w:firstLineChars="0" w:firstLine="0"/>
        <w:jc w:val="center"/>
        <w:outlineLvl w:val="0"/>
        <w:rPr>
          <w:rFonts w:ascii="新宋体" w:eastAsia="新宋体" w:hAnsi="新宋体"/>
          <w:b/>
          <w:sz w:val="28"/>
          <w:szCs w:val="28"/>
        </w:rPr>
      </w:pPr>
    </w:p>
    <w:p w:rsidR="00BB5935" w:rsidRPr="000E7A2C" w:rsidRDefault="00BB5935" w:rsidP="00BB5935">
      <w:pPr>
        <w:pStyle w:val="ListParagraph1"/>
        <w:widowControl/>
        <w:tabs>
          <w:tab w:val="center" w:pos="4513"/>
        </w:tabs>
        <w:spacing w:line="360" w:lineRule="auto"/>
        <w:ind w:firstLineChars="0" w:firstLine="0"/>
        <w:outlineLvl w:val="0"/>
        <w:rPr>
          <w:rFonts w:ascii="新宋体" w:eastAsia="新宋体" w:hAnsi="新宋体"/>
          <w:b/>
          <w:sz w:val="32"/>
          <w:szCs w:val="32"/>
        </w:rPr>
      </w:pPr>
      <w:r w:rsidRPr="000E7A2C">
        <w:rPr>
          <w:rFonts w:ascii="新宋体" w:eastAsia="新宋体" w:hAnsi="新宋体" w:hint="eastAsia"/>
          <w:b/>
          <w:sz w:val="32"/>
          <w:szCs w:val="32"/>
        </w:rPr>
        <w:lastRenderedPageBreak/>
        <w:t>附录</w:t>
      </w:r>
      <w:r w:rsidRPr="000E7A2C">
        <w:rPr>
          <w:rFonts w:ascii="新宋体" w:eastAsia="新宋体" w:hAnsi="新宋体"/>
          <w:b/>
          <w:sz w:val="32"/>
          <w:szCs w:val="32"/>
        </w:rPr>
        <w:t xml:space="preserve">1 </w:t>
      </w:r>
      <w:r w:rsidRPr="000E7A2C">
        <w:rPr>
          <w:rFonts w:ascii="新宋体" w:eastAsia="新宋体" w:hAnsi="新宋体" w:hint="eastAsia"/>
          <w:b/>
          <w:sz w:val="32"/>
          <w:szCs w:val="32"/>
        </w:rPr>
        <w:t xml:space="preserve">          建筑幕墙安全隐患检查方法</w:t>
      </w:r>
    </w:p>
    <w:p w:rsidR="00BB5935" w:rsidRDefault="00BB5935" w:rsidP="00BB5935">
      <w:pPr>
        <w:pStyle w:val="ListParagraph1"/>
        <w:widowControl/>
        <w:tabs>
          <w:tab w:val="left" w:pos="567"/>
        </w:tabs>
        <w:spacing w:line="360" w:lineRule="auto"/>
        <w:ind w:firstLineChars="0" w:firstLine="0"/>
        <w:jc w:val="center"/>
        <w:rPr>
          <w:rFonts w:ascii="仿宋" w:eastAsia="仿宋" w:hAnsi="仿宋"/>
          <w:sz w:val="28"/>
          <w:szCs w:val="28"/>
        </w:rPr>
      </w:pPr>
      <w:r>
        <w:rPr>
          <w:rFonts w:ascii="仿宋" w:eastAsia="仿宋" w:hAnsi="仿宋" w:hint="eastAsia"/>
          <w:sz w:val="32"/>
          <w:szCs w:val="32"/>
        </w:rPr>
        <w:t>表</w:t>
      </w:r>
      <w:r>
        <w:rPr>
          <w:rFonts w:ascii="仿宋" w:eastAsia="仿宋" w:hAnsi="仿宋"/>
          <w:sz w:val="32"/>
          <w:szCs w:val="32"/>
        </w:rPr>
        <w:t>1.1</w:t>
      </w:r>
      <w:r>
        <w:rPr>
          <w:rFonts w:ascii="仿宋" w:eastAsia="仿宋" w:hAnsi="仿宋" w:hint="eastAsia"/>
          <w:sz w:val="32"/>
          <w:szCs w:val="32"/>
        </w:rPr>
        <w:t>玻璃幕墙安全隐患检查方法</w:t>
      </w:r>
    </w:p>
    <w:tbl>
      <w:tblPr>
        <w:tblW w:w="96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81"/>
        <w:gridCol w:w="1070"/>
        <w:gridCol w:w="5948"/>
        <w:gridCol w:w="1770"/>
      </w:tblGrid>
      <w:tr w:rsidR="00BB5935" w:rsidTr="006D68E7">
        <w:trPr>
          <w:trHeight w:val="369"/>
        </w:trPr>
        <w:tc>
          <w:tcPr>
            <w:tcW w:w="881"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序号</w:t>
            </w:r>
          </w:p>
        </w:tc>
        <w:tc>
          <w:tcPr>
            <w:tcW w:w="1070"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项目</w:t>
            </w:r>
          </w:p>
        </w:tc>
        <w:tc>
          <w:tcPr>
            <w:tcW w:w="5948"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安全隐患</w:t>
            </w:r>
          </w:p>
        </w:tc>
        <w:tc>
          <w:tcPr>
            <w:tcW w:w="1770"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检查方法</w:t>
            </w:r>
          </w:p>
        </w:tc>
      </w:tr>
      <w:tr w:rsidR="00BB5935" w:rsidTr="006D68E7">
        <w:trPr>
          <w:trHeight w:val="369"/>
        </w:trPr>
        <w:tc>
          <w:tcPr>
            <w:tcW w:w="881"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1</w:t>
            </w:r>
          </w:p>
        </w:tc>
        <w:tc>
          <w:tcPr>
            <w:tcW w:w="1070"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幕墙</w:t>
            </w:r>
          </w:p>
          <w:p w:rsidR="00BB5935" w:rsidRDefault="00BB5935" w:rsidP="006D68E7">
            <w:pPr>
              <w:jc w:val="center"/>
              <w:rPr>
                <w:rFonts w:ascii="仿宋" w:eastAsia="仿宋" w:hAnsi="仿宋"/>
                <w:sz w:val="24"/>
                <w:szCs w:val="24"/>
              </w:rPr>
            </w:pPr>
            <w:r>
              <w:rPr>
                <w:rFonts w:ascii="仿宋" w:eastAsia="仿宋" w:hAnsi="仿宋" w:hint="eastAsia"/>
                <w:sz w:val="24"/>
                <w:szCs w:val="24"/>
              </w:rPr>
              <w:t>面板</w:t>
            </w: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面板是非安全玻璃</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面板有破碎、破裂、缺损、坠落</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中空玻璃有起雾、结露、霉变、丁基胶出现流油</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夹层玻璃有分层、起泡、脱胶</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2</w:t>
            </w:r>
          </w:p>
        </w:tc>
        <w:tc>
          <w:tcPr>
            <w:tcW w:w="1070"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室外装饰构件</w:t>
            </w: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脆性构件有破碎、破裂等</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构件有松动、松脱、裂纹等</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构件有不正常挤压、错位或变形现象</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3</w:t>
            </w:r>
          </w:p>
        </w:tc>
        <w:tc>
          <w:tcPr>
            <w:tcW w:w="1070"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开启窗</w:t>
            </w: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合页（铰链）、滑撑、撑挡、执手、锁点、锁座等五金配件有损坏、松脱或缺失</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目测、手试</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固定开启窗五金配件的螺钉有损坏、缺失或严重锈蚀</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开启窗启闭受阻、明显下坠或变形</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目测、手试</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外开开启窗中空玻璃下部未设托架</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4</w:t>
            </w:r>
          </w:p>
        </w:tc>
        <w:tc>
          <w:tcPr>
            <w:tcW w:w="1070"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受力</w:t>
            </w:r>
          </w:p>
          <w:p w:rsidR="00BB5935" w:rsidRDefault="00BB5935" w:rsidP="006D68E7">
            <w:pPr>
              <w:jc w:val="center"/>
              <w:rPr>
                <w:rFonts w:ascii="仿宋" w:eastAsia="仿宋" w:hAnsi="仿宋"/>
                <w:sz w:val="24"/>
                <w:szCs w:val="24"/>
              </w:rPr>
            </w:pPr>
            <w:r>
              <w:rPr>
                <w:rFonts w:ascii="仿宋" w:eastAsia="仿宋" w:hAnsi="仿宋" w:hint="eastAsia"/>
                <w:sz w:val="24"/>
                <w:szCs w:val="24"/>
              </w:rPr>
              <w:t>构件</w:t>
            </w: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埋件连接松动、位移、脱落、开焊或严重锈蚀；</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目测或内窥镜</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与主体结构连接组件有损坏，松动、缺失或严重锈蚀</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目测或内窥镜</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立柱、横梁连接松动、变形或严重锈蚀</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目测或内窥镜</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玻璃肋有明显裂纹、损伤</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目测或内窥镜</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点支承驳接头、驳接爪明显变形、松动</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目测或内窥镜</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应力索松弛、杆明显变形，钢绞线有断丝、锈蚀</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目测或内窥镜</w:t>
            </w:r>
          </w:p>
        </w:tc>
      </w:tr>
      <w:tr w:rsidR="00BB5935" w:rsidTr="006D68E7">
        <w:trPr>
          <w:trHeight w:val="369"/>
        </w:trPr>
        <w:tc>
          <w:tcPr>
            <w:tcW w:w="881"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5</w:t>
            </w:r>
          </w:p>
        </w:tc>
        <w:tc>
          <w:tcPr>
            <w:tcW w:w="1070"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雨水</w:t>
            </w:r>
          </w:p>
          <w:p w:rsidR="00BB5935" w:rsidRDefault="00BB5935" w:rsidP="006D68E7">
            <w:pPr>
              <w:jc w:val="center"/>
              <w:rPr>
                <w:rFonts w:ascii="仿宋" w:eastAsia="仿宋" w:hAnsi="仿宋"/>
                <w:sz w:val="24"/>
                <w:szCs w:val="24"/>
              </w:rPr>
            </w:pPr>
            <w:r>
              <w:rPr>
                <w:rFonts w:ascii="仿宋" w:eastAsia="仿宋" w:hAnsi="仿宋" w:hint="eastAsia"/>
                <w:sz w:val="24"/>
                <w:szCs w:val="24"/>
              </w:rPr>
              <w:t>渗漏</w:t>
            </w: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幕墙室内侧有严重渗漏</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97"/>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开启窗闭合不紧密、下雨时会连续渗漏</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密封胶有硬化、起泡、脱胶、开裂等</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目测、手试</w:t>
            </w:r>
          </w:p>
        </w:tc>
      </w:tr>
      <w:tr w:rsidR="00BB5935" w:rsidTr="006D68E7">
        <w:trPr>
          <w:trHeight w:val="369"/>
        </w:trPr>
        <w:tc>
          <w:tcPr>
            <w:tcW w:w="881"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6</w:t>
            </w:r>
          </w:p>
        </w:tc>
        <w:tc>
          <w:tcPr>
            <w:tcW w:w="1070"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拆改</w:t>
            </w:r>
          </w:p>
          <w:p w:rsidR="00BB5935" w:rsidRDefault="00BB5935" w:rsidP="006D68E7">
            <w:pPr>
              <w:jc w:val="center"/>
              <w:rPr>
                <w:rFonts w:ascii="仿宋" w:eastAsia="仿宋" w:hAnsi="仿宋"/>
                <w:sz w:val="24"/>
                <w:szCs w:val="24"/>
              </w:rPr>
            </w:pPr>
            <w:r>
              <w:rPr>
                <w:rFonts w:ascii="仿宋" w:eastAsia="仿宋" w:hAnsi="仿宋" w:hint="eastAsia"/>
                <w:sz w:val="24"/>
                <w:szCs w:val="24"/>
              </w:rPr>
              <w:t>部位</w:t>
            </w: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受力构件、连接构造、窗扇被拆卸、更改等现象</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防火封堵和防雷连接被拆卸、更改等现象</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室内吊顶、隔墙等直接固定在幕墙受力构件上</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tcBorders>
              <w:bottom w:val="single" w:sz="12" w:space="0" w:color="000000"/>
            </w:tcBorders>
            <w:vAlign w:val="center"/>
          </w:tcPr>
          <w:p w:rsidR="00BB5935" w:rsidRDefault="00BB5935" w:rsidP="006D68E7">
            <w:pPr>
              <w:jc w:val="center"/>
              <w:rPr>
                <w:rFonts w:ascii="仿宋" w:eastAsia="仿宋" w:hAnsi="仿宋"/>
                <w:sz w:val="24"/>
                <w:szCs w:val="24"/>
              </w:rPr>
            </w:pPr>
          </w:p>
        </w:tc>
        <w:tc>
          <w:tcPr>
            <w:tcW w:w="1070" w:type="dxa"/>
            <w:vMerge/>
            <w:tcBorders>
              <w:bottom w:val="single" w:sz="12" w:space="0" w:color="000000"/>
            </w:tcBorders>
            <w:vAlign w:val="center"/>
          </w:tcPr>
          <w:p w:rsidR="00BB5935" w:rsidRDefault="00BB5935" w:rsidP="006D68E7">
            <w:pPr>
              <w:jc w:val="center"/>
              <w:rPr>
                <w:rFonts w:ascii="仿宋" w:eastAsia="仿宋" w:hAnsi="仿宋"/>
                <w:sz w:val="24"/>
                <w:szCs w:val="24"/>
              </w:rPr>
            </w:pPr>
          </w:p>
        </w:tc>
        <w:tc>
          <w:tcPr>
            <w:tcW w:w="5948" w:type="dxa"/>
            <w:tcBorders>
              <w:bottom w:val="single" w:sz="12" w:space="0" w:color="000000"/>
            </w:tcBorders>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擅自在幕墙上设置霓虹灯、招牌及广告等设施</w:t>
            </w:r>
          </w:p>
        </w:tc>
        <w:tc>
          <w:tcPr>
            <w:tcW w:w="1770" w:type="dxa"/>
            <w:tcBorders>
              <w:bottom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bl>
    <w:p w:rsidR="00BB5935" w:rsidRDefault="00BB5935" w:rsidP="00BB5935">
      <w:pPr>
        <w:pStyle w:val="ListParagraph1"/>
        <w:widowControl/>
        <w:tabs>
          <w:tab w:val="left" w:pos="709"/>
        </w:tabs>
        <w:spacing w:line="360" w:lineRule="auto"/>
        <w:ind w:left="709" w:firstLineChars="0" w:firstLine="0"/>
        <w:jc w:val="center"/>
        <w:rPr>
          <w:rFonts w:ascii="仿宋_GB2312" w:eastAsia="仿宋_GB2312" w:hAnsi="Times New Roman"/>
          <w:sz w:val="28"/>
          <w:szCs w:val="28"/>
        </w:rPr>
      </w:pPr>
    </w:p>
    <w:p w:rsidR="00BB5935" w:rsidRDefault="00BB5935" w:rsidP="00BB5935">
      <w:pPr>
        <w:pStyle w:val="ListParagraph1"/>
        <w:widowControl/>
        <w:tabs>
          <w:tab w:val="left" w:pos="709"/>
        </w:tabs>
        <w:spacing w:line="360" w:lineRule="auto"/>
        <w:ind w:left="709" w:firstLineChars="0" w:firstLine="0"/>
        <w:jc w:val="center"/>
        <w:rPr>
          <w:rFonts w:ascii="仿宋_GB2312" w:eastAsia="仿宋_GB2312" w:hAnsi="Times New Roman"/>
          <w:sz w:val="28"/>
          <w:szCs w:val="28"/>
        </w:rPr>
      </w:pPr>
    </w:p>
    <w:p w:rsidR="00BB5935" w:rsidRDefault="00BB5935" w:rsidP="00BB5935">
      <w:pPr>
        <w:pStyle w:val="ListParagraph1"/>
        <w:widowControl/>
        <w:tabs>
          <w:tab w:val="left" w:pos="709"/>
        </w:tabs>
        <w:spacing w:line="360" w:lineRule="auto"/>
        <w:ind w:left="709" w:firstLineChars="0" w:firstLine="0"/>
        <w:jc w:val="center"/>
        <w:rPr>
          <w:rFonts w:ascii="仿宋_GB2312" w:eastAsia="仿宋_GB2312" w:hAnsi="Times New Roman"/>
          <w:sz w:val="28"/>
          <w:szCs w:val="28"/>
        </w:rPr>
      </w:pPr>
    </w:p>
    <w:p w:rsidR="00BB5935" w:rsidRDefault="00BB5935" w:rsidP="00BB5935">
      <w:pPr>
        <w:pStyle w:val="ListParagraph1"/>
        <w:widowControl/>
        <w:tabs>
          <w:tab w:val="left" w:pos="709"/>
        </w:tabs>
        <w:spacing w:line="360" w:lineRule="auto"/>
        <w:ind w:left="709" w:firstLineChars="0" w:firstLine="0"/>
        <w:jc w:val="center"/>
        <w:rPr>
          <w:rFonts w:ascii="仿宋_GB2312" w:eastAsia="仿宋_GB2312" w:hAnsi="Times New Roman"/>
          <w:sz w:val="28"/>
          <w:szCs w:val="28"/>
        </w:rPr>
      </w:pPr>
    </w:p>
    <w:p w:rsidR="00BB5935" w:rsidRDefault="00BB5935" w:rsidP="00BB5935">
      <w:pPr>
        <w:pStyle w:val="ListParagraph1"/>
        <w:widowControl/>
        <w:tabs>
          <w:tab w:val="left" w:pos="709"/>
        </w:tabs>
        <w:spacing w:line="360" w:lineRule="auto"/>
        <w:ind w:left="709" w:firstLineChars="0" w:firstLine="0"/>
        <w:jc w:val="center"/>
        <w:rPr>
          <w:rFonts w:ascii="仿宋_GB2312" w:eastAsia="仿宋_GB2312" w:hAnsi="Times New Roman"/>
          <w:sz w:val="32"/>
          <w:szCs w:val="32"/>
        </w:rPr>
      </w:pPr>
      <w:r>
        <w:rPr>
          <w:rFonts w:ascii="仿宋" w:eastAsia="仿宋" w:hAnsi="仿宋" w:hint="eastAsia"/>
          <w:sz w:val="32"/>
          <w:szCs w:val="32"/>
        </w:rPr>
        <w:lastRenderedPageBreak/>
        <w:t>表</w:t>
      </w:r>
      <w:r>
        <w:rPr>
          <w:rFonts w:ascii="仿宋" w:eastAsia="仿宋" w:hAnsi="仿宋"/>
          <w:sz w:val="32"/>
          <w:szCs w:val="32"/>
        </w:rPr>
        <w:t>1.2</w:t>
      </w:r>
      <w:r>
        <w:rPr>
          <w:rFonts w:ascii="仿宋_GB2312" w:eastAsia="仿宋_GB2312" w:hAnsi="Times New Roman" w:hint="eastAsia"/>
          <w:sz w:val="32"/>
          <w:szCs w:val="32"/>
        </w:rPr>
        <w:t>石材幕墙安全隐患检查方法</w:t>
      </w:r>
    </w:p>
    <w:tbl>
      <w:tblPr>
        <w:tblW w:w="95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17"/>
        <w:gridCol w:w="851"/>
        <w:gridCol w:w="6186"/>
        <w:gridCol w:w="1725"/>
      </w:tblGrid>
      <w:tr w:rsidR="00BB5935" w:rsidTr="006D68E7">
        <w:trPr>
          <w:trHeight w:val="369"/>
        </w:trPr>
        <w:tc>
          <w:tcPr>
            <w:tcW w:w="817"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序号</w:t>
            </w:r>
          </w:p>
        </w:tc>
        <w:tc>
          <w:tcPr>
            <w:tcW w:w="851"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项目</w:t>
            </w:r>
          </w:p>
        </w:tc>
        <w:tc>
          <w:tcPr>
            <w:tcW w:w="6186"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安全隐患</w:t>
            </w:r>
          </w:p>
        </w:tc>
        <w:tc>
          <w:tcPr>
            <w:tcW w:w="1725"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检查方法</w:t>
            </w:r>
          </w:p>
        </w:tc>
      </w:tr>
      <w:tr w:rsidR="00BB5935" w:rsidTr="006D68E7">
        <w:trPr>
          <w:trHeight w:val="369"/>
        </w:trPr>
        <w:tc>
          <w:tcPr>
            <w:tcW w:w="817" w:type="dxa"/>
            <w:vMerge w:val="restart"/>
            <w:vAlign w:val="center"/>
          </w:tcPr>
          <w:p w:rsidR="00BB5935" w:rsidRDefault="00BB5935" w:rsidP="006D68E7">
            <w:pPr>
              <w:spacing w:after="120"/>
              <w:jc w:val="center"/>
              <w:rPr>
                <w:rFonts w:ascii="仿宋" w:eastAsia="仿宋" w:hAnsi="仿宋"/>
                <w:sz w:val="24"/>
                <w:szCs w:val="24"/>
              </w:rPr>
            </w:pPr>
            <w:r>
              <w:rPr>
                <w:rFonts w:ascii="仿宋" w:eastAsia="仿宋" w:hAnsi="仿宋"/>
                <w:sz w:val="24"/>
                <w:szCs w:val="24"/>
              </w:rPr>
              <w:t>1</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幕墙</w:t>
            </w:r>
          </w:p>
          <w:p w:rsidR="00BB5935" w:rsidRDefault="00BB5935" w:rsidP="006D68E7">
            <w:pPr>
              <w:jc w:val="center"/>
              <w:rPr>
                <w:rFonts w:ascii="仿宋" w:eastAsia="仿宋" w:hAnsi="仿宋"/>
                <w:sz w:val="24"/>
                <w:szCs w:val="24"/>
              </w:rPr>
            </w:pPr>
            <w:r>
              <w:rPr>
                <w:rFonts w:ascii="仿宋" w:eastAsia="仿宋" w:hAnsi="仿宋" w:hint="eastAsia"/>
                <w:sz w:val="24"/>
                <w:szCs w:val="24"/>
              </w:rPr>
              <w:t>面板</w:t>
            </w: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面板有破碎、破裂、缺损、坠落</w:t>
            </w:r>
          </w:p>
        </w:tc>
        <w:tc>
          <w:tcPr>
            <w:tcW w:w="1725" w:type="dxa"/>
            <w:vAlign w:val="center"/>
          </w:tcPr>
          <w:p w:rsidR="00BB5935" w:rsidRDefault="00BB5935" w:rsidP="006D68E7">
            <w:pPr>
              <w:spacing w:after="120"/>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面板有松动、松脱、剥离等</w:t>
            </w:r>
          </w:p>
        </w:tc>
        <w:tc>
          <w:tcPr>
            <w:tcW w:w="1725"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目测、手试</w:t>
            </w:r>
          </w:p>
        </w:tc>
      </w:tr>
      <w:tr w:rsidR="00BB5935" w:rsidTr="006D68E7">
        <w:trPr>
          <w:trHeight w:val="369"/>
        </w:trPr>
        <w:tc>
          <w:tcPr>
            <w:tcW w:w="817" w:type="dxa"/>
            <w:vMerge/>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面板之间有不正常挤压、错位</w:t>
            </w:r>
          </w:p>
        </w:tc>
        <w:tc>
          <w:tcPr>
            <w:tcW w:w="1725" w:type="dxa"/>
            <w:vAlign w:val="center"/>
          </w:tcPr>
          <w:p w:rsidR="00BB5935" w:rsidRDefault="00BB5935" w:rsidP="006D68E7">
            <w:pPr>
              <w:spacing w:after="120"/>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restart"/>
            <w:vAlign w:val="center"/>
          </w:tcPr>
          <w:p w:rsidR="00BB5935" w:rsidRDefault="00BB5935" w:rsidP="006D68E7">
            <w:pPr>
              <w:spacing w:after="120"/>
              <w:jc w:val="center"/>
              <w:rPr>
                <w:rFonts w:ascii="仿宋" w:eastAsia="仿宋" w:hAnsi="仿宋"/>
                <w:sz w:val="24"/>
                <w:szCs w:val="24"/>
              </w:rPr>
            </w:pPr>
            <w:r>
              <w:rPr>
                <w:rFonts w:ascii="仿宋" w:eastAsia="仿宋" w:hAnsi="仿宋"/>
                <w:sz w:val="24"/>
                <w:szCs w:val="24"/>
              </w:rPr>
              <w:t>2</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室外装饰构件</w:t>
            </w: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构件有破碎、破裂等</w:t>
            </w:r>
          </w:p>
        </w:tc>
        <w:tc>
          <w:tcPr>
            <w:tcW w:w="1725" w:type="dxa"/>
            <w:vAlign w:val="center"/>
          </w:tcPr>
          <w:p w:rsidR="00BB5935" w:rsidRDefault="00BB5935" w:rsidP="006D68E7">
            <w:pPr>
              <w:spacing w:after="120"/>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构件有松动、松脱、裂纹等</w:t>
            </w:r>
          </w:p>
        </w:tc>
        <w:tc>
          <w:tcPr>
            <w:tcW w:w="1725" w:type="dxa"/>
            <w:vAlign w:val="center"/>
          </w:tcPr>
          <w:p w:rsidR="00BB5935" w:rsidRDefault="00BB5935" w:rsidP="006D68E7">
            <w:pPr>
              <w:spacing w:after="120"/>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构件有不正常挤压、错位</w:t>
            </w:r>
          </w:p>
        </w:tc>
        <w:tc>
          <w:tcPr>
            <w:tcW w:w="1725" w:type="dxa"/>
            <w:vAlign w:val="center"/>
          </w:tcPr>
          <w:p w:rsidR="00BB5935" w:rsidRDefault="00BB5935" w:rsidP="006D68E7">
            <w:pPr>
              <w:spacing w:after="120"/>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restart"/>
            <w:vAlign w:val="center"/>
          </w:tcPr>
          <w:p w:rsidR="00BB5935" w:rsidRDefault="00BB5935" w:rsidP="006D68E7">
            <w:pPr>
              <w:spacing w:after="120"/>
              <w:jc w:val="center"/>
              <w:rPr>
                <w:rFonts w:ascii="仿宋" w:eastAsia="仿宋" w:hAnsi="仿宋"/>
                <w:sz w:val="24"/>
                <w:szCs w:val="24"/>
              </w:rPr>
            </w:pPr>
            <w:r>
              <w:rPr>
                <w:rFonts w:ascii="仿宋" w:eastAsia="仿宋" w:hAnsi="仿宋"/>
                <w:sz w:val="24"/>
                <w:szCs w:val="24"/>
              </w:rPr>
              <w:t>3</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受力</w:t>
            </w:r>
          </w:p>
          <w:p w:rsidR="00BB5935" w:rsidRDefault="00BB5935" w:rsidP="006D68E7">
            <w:pPr>
              <w:jc w:val="center"/>
              <w:rPr>
                <w:rFonts w:ascii="仿宋" w:eastAsia="仿宋" w:hAnsi="仿宋"/>
                <w:sz w:val="24"/>
                <w:szCs w:val="24"/>
              </w:rPr>
            </w:pPr>
            <w:r>
              <w:rPr>
                <w:rFonts w:ascii="仿宋" w:eastAsia="仿宋" w:hAnsi="仿宋" w:hint="eastAsia"/>
                <w:sz w:val="24"/>
                <w:szCs w:val="24"/>
              </w:rPr>
              <w:t>构件</w:t>
            </w: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埋件连接松动、位移、脱落、开焊或严重锈蚀；</w:t>
            </w:r>
          </w:p>
        </w:tc>
        <w:tc>
          <w:tcPr>
            <w:tcW w:w="1725"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17" w:type="dxa"/>
            <w:vMerge/>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与主体结构连接组件有损坏，松动、缺失或严重锈蚀</w:t>
            </w:r>
          </w:p>
        </w:tc>
        <w:tc>
          <w:tcPr>
            <w:tcW w:w="1725"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17" w:type="dxa"/>
            <w:vMerge/>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立柱、横梁连接松动、变形或严重锈蚀</w:t>
            </w:r>
          </w:p>
        </w:tc>
        <w:tc>
          <w:tcPr>
            <w:tcW w:w="1725"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17" w:type="dxa"/>
            <w:vMerge/>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挂件缺失、变形或严重锈蚀</w:t>
            </w:r>
          </w:p>
        </w:tc>
        <w:tc>
          <w:tcPr>
            <w:tcW w:w="1725"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17" w:type="dxa"/>
            <w:vMerge w:val="restart"/>
            <w:vAlign w:val="center"/>
          </w:tcPr>
          <w:p w:rsidR="00BB5935" w:rsidRDefault="00BB5935" w:rsidP="006D68E7">
            <w:pPr>
              <w:spacing w:after="120"/>
              <w:jc w:val="center"/>
              <w:rPr>
                <w:rFonts w:ascii="仿宋" w:eastAsia="仿宋" w:hAnsi="仿宋"/>
                <w:sz w:val="24"/>
                <w:szCs w:val="24"/>
              </w:rPr>
            </w:pPr>
            <w:r>
              <w:rPr>
                <w:rFonts w:ascii="仿宋" w:eastAsia="仿宋" w:hAnsi="仿宋"/>
                <w:sz w:val="24"/>
                <w:szCs w:val="24"/>
              </w:rPr>
              <w:t>4</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雨水</w:t>
            </w:r>
          </w:p>
          <w:p w:rsidR="00BB5935" w:rsidRDefault="00BB5935" w:rsidP="006D68E7">
            <w:pPr>
              <w:jc w:val="center"/>
              <w:rPr>
                <w:rFonts w:ascii="仿宋" w:eastAsia="仿宋" w:hAnsi="仿宋"/>
                <w:sz w:val="24"/>
                <w:szCs w:val="24"/>
              </w:rPr>
            </w:pPr>
            <w:r>
              <w:rPr>
                <w:rFonts w:ascii="仿宋" w:eastAsia="仿宋" w:hAnsi="仿宋" w:hint="eastAsia"/>
                <w:sz w:val="24"/>
                <w:szCs w:val="24"/>
              </w:rPr>
              <w:t>渗漏</w:t>
            </w: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密封胶有硬化、起泡、脱胶、开裂等</w:t>
            </w:r>
          </w:p>
        </w:tc>
        <w:tc>
          <w:tcPr>
            <w:tcW w:w="1725"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目测、手试</w:t>
            </w:r>
          </w:p>
        </w:tc>
      </w:tr>
      <w:tr w:rsidR="00BB5935" w:rsidTr="006D68E7">
        <w:trPr>
          <w:trHeight w:val="369"/>
        </w:trPr>
        <w:tc>
          <w:tcPr>
            <w:tcW w:w="817" w:type="dxa"/>
            <w:vMerge/>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开放式幕墙未设镀锌板等防风雨措施</w:t>
            </w:r>
          </w:p>
        </w:tc>
        <w:tc>
          <w:tcPr>
            <w:tcW w:w="1725" w:type="dxa"/>
            <w:vAlign w:val="center"/>
          </w:tcPr>
          <w:p w:rsidR="00BB5935" w:rsidRDefault="00BB5935" w:rsidP="006D68E7">
            <w:pPr>
              <w:spacing w:after="120"/>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restart"/>
            <w:vAlign w:val="center"/>
          </w:tcPr>
          <w:p w:rsidR="00BB5935" w:rsidRDefault="00BB5935" w:rsidP="006D68E7">
            <w:pPr>
              <w:spacing w:after="120"/>
              <w:jc w:val="center"/>
              <w:rPr>
                <w:rFonts w:ascii="仿宋" w:eastAsia="仿宋" w:hAnsi="仿宋"/>
                <w:sz w:val="24"/>
                <w:szCs w:val="24"/>
              </w:rPr>
            </w:pPr>
            <w:r>
              <w:rPr>
                <w:rFonts w:ascii="仿宋" w:eastAsia="仿宋" w:hAnsi="仿宋"/>
                <w:sz w:val="24"/>
                <w:szCs w:val="24"/>
              </w:rPr>
              <w:t>5</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拆改</w:t>
            </w:r>
          </w:p>
          <w:p w:rsidR="00BB5935" w:rsidRDefault="00BB5935" w:rsidP="006D68E7">
            <w:pPr>
              <w:jc w:val="center"/>
              <w:rPr>
                <w:rFonts w:ascii="仿宋" w:eastAsia="仿宋" w:hAnsi="仿宋"/>
                <w:sz w:val="24"/>
                <w:szCs w:val="24"/>
              </w:rPr>
            </w:pPr>
            <w:r>
              <w:rPr>
                <w:rFonts w:ascii="仿宋" w:eastAsia="仿宋" w:hAnsi="仿宋" w:hint="eastAsia"/>
                <w:sz w:val="24"/>
                <w:szCs w:val="24"/>
              </w:rPr>
              <w:t>部位</w:t>
            </w: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受力构件、连接构造拆卸、更改等现象</w:t>
            </w:r>
          </w:p>
        </w:tc>
        <w:tc>
          <w:tcPr>
            <w:tcW w:w="1725" w:type="dxa"/>
            <w:vAlign w:val="center"/>
          </w:tcPr>
          <w:p w:rsidR="00BB5935" w:rsidRDefault="00BB5935" w:rsidP="006D68E7">
            <w:pPr>
              <w:spacing w:after="120"/>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防火封堵和防雷连接被拆卸、更改等现象</w:t>
            </w:r>
          </w:p>
        </w:tc>
        <w:tc>
          <w:tcPr>
            <w:tcW w:w="1725" w:type="dxa"/>
            <w:vAlign w:val="center"/>
          </w:tcPr>
          <w:p w:rsidR="00BB5935" w:rsidRDefault="00BB5935" w:rsidP="006D68E7">
            <w:pPr>
              <w:spacing w:after="120"/>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tcBorders>
              <w:bottom w:val="single" w:sz="12" w:space="0" w:color="000000"/>
            </w:tcBorders>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tcBorders>
              <w:bottom w:val="single" w:sz="12" w:space="0" w:color="000000"/>
            </w:tcBorders>
            <w:vAlign w:val="center"/>
          </w:tcPr>
          <w:p w:rsidR="00BB5935" w:rsidRDefault="00BB5935" w:rsidP="006D68E7">
            <w:pPr>
              <w:jc w:val="center"/>
              <w:rPr>
                <w:rFonts w:ascii="仿宋" w:eastAsia="仿宋" w:hAnsi="仿宋"/>
                <w:sz w:val="24"/>
                <w:szCs w:val="24"/>
              </w:rPr>
            </w:pPr>
          </w:p>
        </w:tc>
        <w:tc>
          <w:tcPr>
            <w:tcW w:w="6186" w:type="dxa"/>
            <w:tcBorders>
              <w:bottom w:val="single" w:sz="12" w:space="0" w:color="000000"/>
            </w:tcBorders>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擅自在幕墙上设置霓虹灯、招牌及广告等设施</w:t>
            </w:r>
          </w:p>
        </w:tc>
        <w:tc>
          <w:tcPr>
            <w:tcW w:w="1725" w:type="dxa"/>
            <w:tcBorders>
              <w:bottom w:val="single" w:sz="12" w:space="0" w:color="000000"/>
            </w:tcBorders>
            <w:vAlign w:val="center"/>
          </w:tcPr>
          <w:p w:rsidR="00BB5935" w:rsidRDefault="00BB5935" w:rsidP="006D68E7">
            <w:pPr>
              <w:spacing w:after="120"/>
              <w:jc w:val="center"/>
              <w:rPr>
                <w:rFonts w:ascii="仿宋" w:eastAsia="仿宋" w:hAnsi="仿宋"/>
                <w:sz w:val="24"/>
                <w:szCs w:val="24"/>
              </w:rPr>
            </w:pPr>
            <w:r>
              <w:rPr>
                <w:rFonts w:ascii="仿宋" w:eastAsia="仿宋" w:hAnsi="仿宋" w:hint="eastAsia"/>
                <w:sz w:val="24"/>
                <w:szCs w:val="24"/>
              </w:rPr>
              <w:t>目测</w:t>
            </w:r>
          </w:p>
        </w:tc>
      </w:tr>
    </w:tbl>
    <w:p w:rsidR="00BB5935" w:rsidRDefault="00BB5935" w:rsidP="00BB5935">
      <w:pPr>
        <w:spacing w:line="360" w:lineRule="auto"/>
        <w:rPr>
          <w:rFonts w:ascii="宋体"/>
          <w:b/>
          <w:sz w:val="24"/>
          <w:szCs w:val="24"/>
        </w:rPr>
      </w:pPr>
    </w:p>
    <w:p w:rsidR="00BB5935" w:rsidRDefault="00BB5935" w:rsidP="00BB5935">
      <w:pPr>
        <w:pStyle w:val="ListParagraph1"/>
        <w:widowControl/>
        <w:tabs>
          <w:tab w:val="left" w:pos="709"/>
        </w:tabs>
        <w:spacing w:line="360" w:lineRule="auto"/>
        <w:ind w:left="709" w:firstLineChars="0" w:firstLine="0"/>
        <w:jc w:val="center"/>
        <w:rPr>
          <w:rFonts w:ascii="仿宋_GB2312" w:eastAsia="仿宋_GB2312" w:hAnsi="Times New Roman"/>
          <w:sz w:val="32"/>
          <w:szCs w:val="32"/>
        </w:rPr>
      </w:pPr>
      <w:r>
        <w:rPr>
          <w:rFonts w:ascii="仿宋_GB2312" w:eastAsia="仿宋_GB2312" w:hAnsi="Times New Roman"/>
          <w:sz w:val="28"/>
          <w:szCs w:val="28"/>
        </w:rPr>
        <w:br w:type="column"/>
      </w:r>
      <w:r>
        <w:rPr>
          <w:rFonts w:ascii="仿宋" w:eastAsia="仿宋" w:hAnsi="仿宋" w:hint="eastAsia"/>
          <w:sz w:val="32"/>
          <w:szCs w:val="32"/>
        </w:rPr>
        <w:lastRenderedPageBreak/>
        <w:t>表</w:t>
      </w:r>
      <w:r>
        <w:rPr>
          <w:rFonts w:ascii="仿宋" w:eastAsia="仿宋" w:hAnsi="仿宋"/>
          <w:sz w:val="32"/>
          <w:szCs w:val="32"/>
        </w:rPr>
        <w:t>1.3</w:t>
      </w:r>
      <w:r>
        <w:rPr>
          <w:rFonts w:ascii="仿宋_GB2312" w:eastAsia="仿宋_GB2312" w:hAnsi="Times New Roman" w:hint="eastAsia"/>
          <w:sz w:val="32"/>
          <w:szCs w:val="32"/>
        </w:rPr>
        <w:t>金属幕墙安全隐患检查方法</w:t>
      </w:r>
    </w:p>
    <w:tbl>
      <w:tblPr>
        <w:tblW w:w="95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17"/>
        <w:gridCol w:w="851"/>
        <w:gridCol w:w="6066"/>
        <w:gridCol w:w="1830"/>
      </w:tblGrid>
      <w:tr w:rsidR="00BB5935" w:rsidTr="006D68E7">
        <w:trPr>
          <w:trHeight w:val="369"/>
        </w:trPr>
        <w:tc>
          <w:tcPr>
            <w:tcW w:w="817"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序号</w:t>
            </w:r>
          </w:p>
        </w:tc>
        <w:tc>
          <w:tcPr>
            <w:tcW w:w="851"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项目</w:t>
            </w:r>
          </w:p>
        </w:tc>
        <w:tc>
          <w:tcPr>
            <w:tcW w:w="6066"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安全隐患</w:t>
            </w:r>
          </w:p>
        </w:tc>
        <w:tc>
          <w:tcPr>
            <w:tcW w:w="1830"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检查方法</w:t>
            </w:r>
          </w:p>
        </w:tc>
      </w:tr>
      <w:tr w:rsidR="00BB5935" w:rsidTr="006D68E7">
        <w:trPr>
          <w:trHeight w:val="369"/>
        </w:trPr>
        <w:tc>
          <w:tcPr>
            <w:tcW w:w="817"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1</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幕墙</w:t>
            </w:r>
          </w:p>
          <w:p w:rsidR="00BB5935" w:rsidRDefault="00BB5935" w:rsidP="006D68E7">
            <w:pPr>
              <w:jc w:val="center"/>
              <w:rPr>
                <w:rFonts w:ascii="仿宋" w:eastAsia="仿宋" w:hAnsi="仿宋"/>
                <w:sz w:val="24"/>
                <w:szCs w:val="24"/>
              </w:rPr>
            </w:pPr>
            <w:r>
              <w:rPr>
                <w:rFonts w:ascii="仿宋" w:eastAsia="仿宋" w:hAnsi="仿宋" w:hint="eastAsia"/>
                <w:sz w:val="24"/>
                <w:szCs w:val="24"/>
              </w:rPr>
              <w:t>面板</w:t>
            </w: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面板有划痕、起鼓、变形</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ign w:val="center"/>
          </w:tcPr>
          <w:p w:rsidR="00BB5935" w:rsidRDefault="00BB5935" w:rsidP="006D68E7">
            <w:pPr>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面板有缺损、坠落</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ign w:val="center"/>
          </w:tcPr>
          <w:p w:rsidR="00BB5935" w:rsidRDefault="00BB5935" w:rsidP="006D68E7">
            <w:pPr>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面板有松动、松脱、剥离等</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目测、手试</w:t>
            </w:r>
          </w:p>
        </w:tc>
      </w:tr>
      <w:tr w:rsidR="00BB5935" w:rsidTr="006D68E7">
        <w:trPr>
          <w:trHeight w:val="369"/>
        </w:trPr>
        <w:tc>
          <w:tcPr>
            <w:tcW w:w="817" w:type="dxa"/>
            <w:vMerge/>
            <w:vAlign w:val="center"/>
          </w:tcPr>
          <w:p w:rsidR="00BB5935" w:rsidRDefault="00BB5935" w:rsidP="006D68E7">
            <w:pPr>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面板之间有不正常挤压、错位或变形</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2</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室外</w:t>
            </w:r>
          </w:p>
          <w:p w:rsidR="00BB5935" w:rsidRDefault="00BB5935" w:rsidP="006D68E7">
            <w:pPr>
              <w:jc w:val="center"/>
              <w:rPr>
                <w:rFonts w:ascii="仿宋" w:eastAsia="仿宋" w:hAnsi="仿宋"/>
                <w:sz w:val="24"/>
                <w:szCs w:val="24"/>
              </w:rPr>
            </w:pPr>
            <w:r>
              <w:rPr>
                <w:rFonts w:ascii="仿宋" w:eastAsia="仿宋" w:hAnsi="仿宋" w:hint="eastAsia"/>
                <w:sz w:val="24"/>
                <w:szCs w:val="24"/>
              </w:rPr>
              <w:t>装饰</w:t>
            </w:r>
          </w:p>
          <w:p w:rsidR="00BB5935" w:rsidRDefault="00BB5935" w:rsidP="006D68E7">
            <w:pPr>
              <w:jc w:val="center"/>
              <w:rPr>
                <w:rFonts w:ascii="仿宋" w:eastAsia="仿宋" w:hAnsi="仿宋"/>
                <w:sz w:val="24"/>
                <w:szCs w:val="24"/>
              </w:rPr>
            </w:pPr>
            <w:r>
              <w:rPr>
                <w:rFonts w:ascii="仿宋" w:eastAsia="仿宋" w:hAnsi="仿宋" w:hint="eastAsia"/>
                <w:sz w:val="24"/>
                <w:szCs w:val="24"/>
              </w:rPr>
              <w:t>构件</w:t>
            </w: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构件有破碎、破裂等</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ign w:val="center"/>
          </w:tcPr>
          <w:p w:rsidR="00BB5935" w:rsidRDefault="00BB5935" w:rsidP="006D68E7">
            <w:pPr>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构件有松动、松脱、裂纹等</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ign w:val="center"/>
          </w:tcPr>
          <w:p w:rsidR="00BB5935" w:rsidRDefault="00BB5935" w:rsidP="006D68E7">
            <w:pPr>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构件有不正常挤压、错位</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3</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受力</w:t>
            </w:r>
          </w:p>
          <w:p w:rsidR="00BB5935" w:rsidRDefault="00BB5935" w:rsidP="006D68E7">
            <w:pPr>
              <w:jc w:val="center"/>
              <w:rPr>
                <w:rFonts w:ascii="仿宋" w:eastAsia="仿宋" w:hAnsi="仿宋"/>
                <w:sz w:val="24"/>
                <w:szCs w:val="24"/>
              </w:rPr>
            </w:pPr>
            <w:r>
              <w:rPr>
                <w:rFonts w:ascii="仿宋" w:eastAsia="仿宋" w:hAnsi="仿宋" w:hint="eastAsia"/>
                <w:sz w:val="24"/>
                <w:szCs w:val="24"/>
              </w:rPr>
              <w:t>构件</w:t>
            </w: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埋件连接松动、位移、脱落、开焊或严重锈蚀；</w:t>
            </w:r>
          </w:p>
        </w:tc>
        <w:tc>
          <w:tcPr>
            <w:tcW w:w="1830"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17" w:type="dxa"/>
            <w:vMerge/>
            <w:vAlign w:val="center"/>
          </w:tcPr>
          <w:p w:rsidR="00BB5935" w:rsidRDefault="00BB5935" w:rsidP="006D68E7">
            <w:pPr>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与主体结构连接组件有损坏，松动、缺失或严重锈蚀</w:t>
            </w:r>
          </w:p>
        </w:tc>
        <w:tc>
          <w:tcPr>
            <w:tcW w:w="1830"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17" w:type="dxa"/>
            <w:vMerge/>
            <w:vAlign w:val="center"/>
          </w:tcPr>
          <w:p w:rsidR="00BB5935" w:rsidRDefault="00BB5935" w:rsidP="006D68E7">
            <w:pPr>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立柱、横梁连接松动、变形或严重锈蚀</w:t>
            </w:r>
          </w:p>
        </w:tc>
        <w:tc>
          <w:tcPr>
            <w:tcW w:w="1830"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17"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4</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雨水</w:t>
            </w:r>
          </w:p>
          <w:p w:rsidR="00BB5935" w:rsidRDefault="00BB5935" w:rsidP="006D68E7">
            <w:pPr>
              <w:jc w:val="center"/>
              <w:rPr>
                <w:rFonts w:ascii="仿宋" w:eastAsia="仿宋" w:hAnsi="仿宋"/>
                <w:sz w:val="24"/>
                <w:szCs w:val="24"/>
              </w:rPr>
            </w:pPr>
            <w:r>
              <w:rPr>
                <w:rFonts w:ascii="仿宋" w:eastAsia="仿宋" w:hAnsi="仿宋" w:hint="eastAsia"/>
                <w:sz w:val="24"/>
                <w:szCs w:val="24"/>
              </w:rPr>
              <w:t>渗漏</w:t>
            </w: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密封胶有硬化、起泡、脱胶、开裂等</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目测、手试</w:t>
            </w:r>
          </w:p>
        </w:tc>
      </w:tr>
      <w:tr w:rsidR="00BB5935" w:rsidTr="006D68E7">
        <w:trPr>
          <w:trHeight w:val="369"/>
        </w:trPr>
        <w:tc>
          <w:tcPr>
            <w:tcW w:w="817" w:type="dxa"/>
            <w:vMerge/>
            <w:vAlign w:val="center"/>
          </w:tcPr>
          <w:p w:rsidR="00BB5935" w:rsidRDefault="00BB5935" w:rsidP="006D68E7">
            <w:pPr>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开放式幕墙未设镀锌板等防风雨措施</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5</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拆改</w:t>
            </w:r>
          </w:p>
          <w:p w:rsidR="00BB5935" w:rsidRDefault="00BB5935" w:rsidP="006D68E7">
            <w:pPr>
              <w:jc w:val="center"/>
              <w:rPr>
                <w:rFonts w:ascii="仿宋" w:eastAsia="仿宋" w:hAnsi="仿宋"/>
                <w:sz w:val="24"/>
                <w:szCs w:val="24"/>
              </w:rPr>
            </w:pPr>
            <w:r>
              <w:rPr>
                <w:rFonts w:ascii="仿宋" w:eastAsia="仿宋" w:hAnsi="仿宋" w:hint="eastAsia"/>
                <w:sz w:val="24"/>
                <w:szCs w:val="24"/>
              </w:rPr>
              <w:t>部位</w:t>
            </w: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受力构件、连接构造被拆卸、更改等现象</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ign w:val="center"/>
          </w:tcPr>
          <w:p w:rsidR="00BB5935" w:rsidRDefault="00BB5935" w:rsidP="006D68E7">
            <w:pPr>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防火封堵和防雷连接被拆卸、更改等现象</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tcBorders>
              <w:bottom w:val="single" w:sz="12" w:space="0" w:color="000000"/>
            </w:tcBorders>
            <w:vAlign w:val="center"/>
          </w:tcPr>
          <w:p w:rsidR="00BB5935" w:rsidRDefault="00BB5935" w:rsidP="006D68E7">
            <w:pPr>
              <w:jc w:val="center"/>
              <w:rPr>
                <w:rFonts w:ascii="仿宋" w:eastAsia="仿宋" w:hAnsi="仿宋"/>
                <w:sz w:val="24"/>
                <w:szCs w:val="24"/>
              </w:rPr>
            </w:pPr>
          </w:p>
        </w:tc>
        <w:tc>
          <w:tcPr>
            <w:tcW w:w="851" w:type="dxa"/>
            <w:vMerge/>
            <w:tcBorders>
              <w:bottom w:val="single" w:sz="12" w:space="0" w:color="000000"/>
            </w:tcBorders>
            <w:vAlign w:val="center"/>
          </w:tcPr>
          <w:p w:rsidR="00BB5935" w:rsidRDefault="00BB5935" w:rsidP="006D68E7">
            <w:pPr>
              <w:jc w:val="center"/>
              <w:rPr>
                <w:rFonts w:ascii="仿宋" w:eastAsia="仿宋" w:hAnsi="仿宋"/>
                <w:sz w:val="24"/>
                <w:szCs w:val="24"/>
              </w:rPr>
            </w:pPr>
          </w:p>
        </w:tc>
        <w:tc>
          <w:tcPr>
            <w:tcW w:w="6066" w:type="dxa"/>
            <w:tcBorders>
              <w:bottom w:val="single" w:sz="12" w:space="0" w:color="000000"/>
            </w:tcBorders>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擅自在幕墙上设置霓虹灯、招牌及广告等设施</w:t>
            </w:r>
          </w:p>
        </w:tc>
        <w:tc>
          <w:tcPr>
            <w:tcW w:w="1830" w:type="dxa"/>
            <w:tcBorders>
              <w:bottom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bl>
    <w:p w:rsidR="00BB5935" w:rsidRDefault="00BB5935" w:rsidP="00BB5935">
      <w:pPr>
        <w:spacing w:line="360" w:lineRule="auto"/>
        <w:rPr>
          <w:rFonts w:ascii="宋体"/>
          <w:b/>
          <w:sz w:val="24"/>
          <w:szCs w:val="24"/>
        </w:rPr>
      </w:pPr>
    </w:p>
    <w:p w:rsidR="00BB5935" w:rsidRDefault="00BB5935" w:rsidP="00BB5935">
      <w:pPr>
        <w:pStyle w:val="ListParagraph1"/>
        <w:widowControl/>
        <w:tabs>
          <w:tab w:val="left" w:pos="709"/>
        </w:tabs>
        <w:spacing w:line="360" w:lineRule="auto"/>
        <w:ind w:left="709" w:firstLineChars="0" w:firstLine="0"/>
        <w:jc w:val="center"/>
        <w:rPr>
          <w:rFonts w:ascii="仿宋_GB2312" w:eastAsia="仿宋_GB2312" w:hAnsi="Times New Roman"/>
          <w:sz w:val="28"/>
          <w:szCs w:val="28"/>
        </w:rPr>
      </w:pPr>
      <w:r>
        <w:rPr>
          <w:rFonts w:ascii="仿宋_GB2312" w:eastAsia="仿宋_GB2312" w:hAnsi="Times New Roman"/>
          <w:sz w:val="28"/>
          <w:szCs w:val="28"/>
        </w:rPr>
        <w:br w:type="column"/>
      </w:r>
      <w:r>
        <w:rPr>
          <w:rFonts w:ascii="仿宋" w:eastAsia="仿宋" w:hAnsi="仿宋" w:hint="eastAsia"/>
          <w:sz w:val="32"/>
          <w:szCs w:val="32"/>
        </w:rPr>
        <w:lastRenderedPageBreak/>
        <w:t>表</w:t>
      </w:r>
      <w:r>
        <w:rPr>
          <w:rFonts w:ascii="仿宋" w:eastAsia="仿宋" w:hAnsi="仿宋"/>
          <w:sz w:val="32"/>
          <w:szCs w:val="32"/>
        </w:rPr>
        <w:t>1.4</w:t>
      </w:r>
      <w:r>
        <w:rPr>
          <w:rFonts w:ascii="仿宋_GB2312" w:eastAsia="仿宋_GB2312" w:hAnsi="Times New Roman" w:hint="eastAsia"/>
          <w:sz w:val="28"/>
          <w:szCs w:val="28"/>
        </w:rPr>
        <w:t>人造板材幕墙安全隐患检查方法</w:t>
      </w:r>
    </w:p>
    <w:tbl>
      <w:tblPr>
        <w:tblW w:w="96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26"/>
        <w:gridCol w:w="992"/>
        <w:gridCol w:w="6081"/>
        <w:gridCol w:w="1800"/>
      </w:tblGrid>
      <w:tr w:rsidR="00BB5935" w:rsidTr="006D68E7">
        <w:trPr>
          <w:trHeight w:val="369"/>
        </w:trPr>
        <w:tc>
          <w:tcPr>
            <w:tcW w:w="826"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序号</w:t>
            </w:r>
          </w:p>
        </w:tc>
        <w:tc>
          <w:tcPr>
            <w:tcW w:w="992"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项目</w:t>
            </w:r>
          </w:p>
        </w:tc>
        <w:tc>
          <w:tcPr>
            <w:tcW w:w="6081"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安全隐患</w:t>
            </w:r>
          </w:p>
        </w:tc>
        <w:tc>
          <w:tcPr>
            <w:tcW w:w="1800"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检查方法</w:t>
            </w:r>
          </w:p>
        </w:tc>
      </w:tr>
      <w:tr w:rsidR="00BB5935" w:rsidTr="006D68E7">
        <w:trPr>
          <w:trHeight w:val="369"/>
        </w:trPr>
        <w:tc>
          <w:tcPr>
            <w:tcW w:w="826"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1</w:t>
            </w:r>
          </w:p>
        </w:tc>
        <w:tc>
          <w:tcPr>
            <w:tcW w:w="992"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幕墙</w:t>
            </w:r>
          </w:p>
          <w:p w:rsidR="00BB5935" w:rsidRDefault="00BB5935" w:rsidP="006D68E7">
            <w:pPr>
              <w:jc w:val="center"/>
              <w:rPr>
                <w:rFonts w:ascii="仿宋" w:eastAsia="仿宋" w:hAnsi="仿宋"/>
                <w:sz w:val="24"/>
                <w:szCs w:val="24"/>
              </w:rPr>
            </w:pPr>
            <w:r>
              <w:rPr>
                <w:rFonts w:ascii="仿宋" w:eastAsia="仿宋" w:hAnsi="仿宋" w:hint="eastAsia"/>
                <w:sz w:val="24"/>
                <w:szCs w:val="24"/>
              </w:rPr>
              <w:t>面板</w:t>
            </w: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面板有破碎、破裂、缺损、坠落</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26" w:type="dxa"/>
            <w:vMerge/>
            <w:vAlign w:val="center"/>
          </w:tcPr>
          <w:p w:rsidR="00BB5935" w:rsidRDefault="00BB5935" w:rsidP="006D68E7">
            <w:pPr>
              <w:jc w:val="center"/>
              <w:rPr>
                <w:rFonts w:ascii="仿宋" w:eastAsia="仿宋" w:hAnsi="仿宋"/>
                <w:sz w:val="24"/>
                <w:szCs w:val="24"/>
              </w:rPr>
            </w:pPr>
          </w:p>
        </w:tc>
        <w:tc>
          <w:tcPr>
            <w:tcW w:w="992" w:type="dxa"/>
            <w:vMerge/>
            <w:vAlign w:val="center"/>
          </w:tcPr>
          <w:p w:rsidR="00BB5935" w:rsidRDefault="00BB5935" w:rsidP="006D68E7">
            <w:pPr>
              <w:jc w:val="center"/>
              <w:rPr>
                <w:rFonts w:ascii="仿宋" w:eastAsia="仿宋" w:hAnsi="仿宋"/>
                <w:sz w:val="24"/>
                <w:szCs w:val="24"/>
              </w:rPr>
            </w:pP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面板之间有不正常挤压、错位</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26" w:type="dxa"/>
            <w:vMerge/>
            <w:vAlign w:val="center"/>
          </w:tcPr>
          <w:p w:rsidR="00BB5935" w:rsidRDefault="00BB5935" w:rsidP="006D68E7">
            <w:pPr>
              <w:jc w:val="center"/>
              <w:rPr>
                <w:rFonts w:ascii="仿宋" w:eastAsia="仿宋" w:hAnsi="仿宋"/>
                <w:sz w:val="24"/>
                <w:szCs w:val="24"/>
              </w:rPr>
            </w:pPr>
          </w:p>
        </w:tc>
        <w:tc>
          <w:tcPr>
            <w:tcW w:w="992" w:type="dxa"/>
            <w:vMerge/>
            <w:vAlign w:val="center"/>
          </w:tcPr>
          <w:p w:rsidR="00BB5935" w:rsidRDefault="00BB5935" w:rsidP="006D68E7">
            <w:pPr>
              <w:jc w:val="center"/>
              <w:rPr>
                <w:rFonts w:ascii="仿宋" w:eastAsia="仿宋" w:hAnsi="仿宋"/>
                <w:sz w:val="24"/>
                <w:szCs w:val="24"/>
              </w:rPr>
            </w:pP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面板有松动、松脱</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目测、手试</w:t>
            </w:r>
          </w:p>
        </w:tc>
      </w:tr>
      <w:tr w:rsidR="00BB5935" w:rsidTr="006D68E7">
        <w:trPr>
          <w:trHeight w:val="369"/>
        </w:trPr>
        <w:tc>
          <w:tcPr>
            <w:tcW w:w="826"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2</w:t>
            </w:r>
          </w:p>
        </w:tc>
        <w:tc>
          <w:tcPr>
            <w:tcW w:w="992"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室外</w:t>
            </w:r>
          </w:p>
          <w:p w:rsidR="00BB5935" w:rsidRDefault="00BB5935" w:rsidP="006D68E7">
            <w:pPr>
              <w:jc w:val="center"/>
              <w:rPr>
                <w:rFonts w:ascii="仿宋" w:eastAsia="仿宋" w:hAnsi="仿宋"/>
                <w:sz w:val="24"/>
                <w:szCs w:val="24"/>
              </w:rPr>
            </w:pPr>
            <w:r>
              <w:rPr>
                <w:rFonts w:ascii="仿宋" w:eastAsia="仿宋" w:hAnsi="仿宋" w:hint="eastAsia"/>
                <w:sz w:val="24"/>
                <w:szCs w:val="24"/>
              </w:rPr>
              <w:t>装饰</w:t>
            </w:r>
          </w:p>
          <w:p w:rsidR="00BB5935" w:rsidRDefault="00BB5935" w:rsidP="006D68E7">
            <w:pPr>
              <w:jc w:val="center"/>
              <w:rPr>
                <w:rFonts w:ascii="仿宋" w:eastAsia="仿宋" w:hAnsi="仿宋"/>
                <w:sz w:val="24"/>
                <w:szCs w:val="24"/>
              </w:rPr>
            </w:pPr>
            <w:r>
              <w:rPr>
                <w:rFonts w:ascii="仿宋" w:eastAsia="仿宋" w:hAnsi="仿宋" w:hint="eastAsia"/>
                <w:sz w:val="24"/>
                <w:szCs w:val="24"/>
              </w:rPr>
              <w:t>构件</w:t>
            </w: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构件有破碎、破裂等</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26" w:type="dxa"/>
            <w:vMerge/>
            <w:vAlign w:val="center"/>
          </w:tcPr>
          <w:p w:rsidR="00BB5935" w:rsidRDefault="00BB5935" w:rsidP="006D68E7">
            <w:pPr>
              <w:jc w:val="center"/>
              <w:rPr>
                <w:rFonts w:ascii="仿宋" w:eastAsia="仿宋" w:hAnsi="仿宋"/>
                <w:sz w:val="24"/>
                <w:szCs w:val="24"/>
              </w:rPr>
            </w:pPr>
          </w:p>
        </w:tc>
        <w:tc>
          <w:tcPr>
            <w:tcW w:w="992" w:type="dxa"/>
            <w:vMerge/>
            <w:vAlign w:val="center"/>
          </w:tcPr>
          <w:p w:rsidR="00BB5935" w:rsidRDefault="00BB5935" w:rsidP="006D68E7">
            <w:pPr>
              <w:jc w:val="center"/>
              <w:rPr>
                <w:rFonts w:ascii="仿宋" w:eastAsia="仿宋" w:hAnsi="仿宋"/>
                <w:sz w:val="24"/>
                <w:szCs w:val="24"/>
              </w:rPr>
            </w:pP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构件有松动、松脱、裂纹等</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26" w:type="dxa"/>
            <w:vMerge/>
            <w:vAlign w:val="center"/>
          </w:tcPr>
          <w:p w:rsidR="00BB5935" w:rsidRDefault="00BB5935" w:rsidP="006D68E7">
            <w:pPr>
              <w:jc w:val="center"/>
              <w:rPr>
                <w:rFonts w:ascii="仿宋" w:eastAsia="仿宋" w:hAnsi="仿宋"/>
                <w:sz w:val="24"/>
                <w:szCs w:val="24"/>
              </w:rPr>
            </w:pPr>
          </w:p>
        </w:tc>
        <w:tc>
          <w:tcPr>
            <w:tcW w:w="992" w:type="dxa"/>
            <w:vMerge/>
            <w:vAlign w:val="center"/>
          </w:tcPr>
          <w:p w:rsidR="00BB5935" w:rsidRDefault="00BB5935" w:rsidP="006D68E7">
            <w:pPr>
              <w:jc w:val="center"/>
              <w:rPr>
                <w:rFonts w:ascii="仿宋" w:eastAsia="仿宋" w:hAnsi="仿宋"/>
                <w:sz w:val="24"/>
                <w:szCs w:val="24"/>
              </w:rPr>
            </w:pP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构件有不正常挤压、错位或变形</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26"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3</w:t>
            </w:r>
          </w:p>
        </w:tc>
        <w:tc>
          <w:tcPr>
            <w:tcW w:w="992"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受力</w:t>
            </w:r>
          </w:p>
          <w:p w:rsidR="00BB5935" w:rsidRDefault="00BB5935" w:rsidP="006D68E7">
            <w:pPr>
              <w:jc w:val="center"/>
              <w:rPr>
                <w:rFonts w:ascii="仿宋" w:eastAsia="仿宋" w:hAnsi="仿宋"/>
                <w:sz w:val="24"/>
                <w:szCs w:val="24"/>
              </w:rPr>
            </w:pPr>
            <w:r>
              <w:rPr>
                <w:rFonts w:ascii="仿宋" w:eastAsia="仿宋" w:hAnsi="仿宋" w:hint="eastAsia"/>
                <w:sz w:val="24"/>
                <w:szCs w:val="24"/>
              </w:rPr>
              <w:t>构件</w:t>
            </w: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埋件连接松动、位移、脱落、开焊或严重锈蚀</w:t>
            </w:r>
          </w:p>
        </w:tc>
        <w:tc>
          <w:tcPr>
            <w:tcW w:w="1800"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26" w:type="dxa"/>
            <w:vMerge/>
            <w:vAlign w:val="center"/>
          </w:tcPr>
          <w:p w:rsidR="00BB5935" w:rsidRDefault="00BB5935" w:rsidP="006D68E7">
            <w:pPr>
              <w:jc w:val="center"/>
              <w:rPr>
                <w:rFonts w:ascii="仿宋" w:eastAsia="仿宋" w:hAnsi="仿宋"/>
                <w:sz w:val="24"/>
                <w:szCs w:val="24"/>
              </w:rPr>
            </w:pPr>
          </w:p>
        </w:tc>
        <w:tc>
          <w:tcPr>
            <w:tcW w:w="992" w:type="dxa"/>
            <w:vMerge/>
            <w:vAlign w:val="center"/>
          </w:tcPr>
          <w:p w:rsidR="00BB5935" w:rsidRDefault="00BB5935" w:rsidP="006D68E7">
            <w:pPr>
              <w:jc w:val="center"/>
              <w:rPr>
                <w:rFonts w:ascii="仿宋" w:eastAsia="仿宋" w:hAnsi="仿宋"/>
                <w:sz w:val="24"/>
                <w:szCs w:val="24"/>
              </w:rPr>
            </w:pP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与主体结构连接组件有损坏，松动、缺失或严重锈蚀</w:t>
            </w:r>
          </w:p>
        </w:tc>
        <w:tc>
          <w:tcPr>
            <w:tcW w:w="1800"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26" w:type="dxa"/>
            <w:vMerge/>
            <w:vAlign w:val="center"/>
          </w:tcPr>
          <w:p w:rsidR="00BB5935" w:rsidRDefault="00BB5935" w:rsidP="006D68E7">
            <w:pPr>
              <w:jc w:val="center"/>
              <w:rPr>
                <w:rFonts w:ascii="仿宋" w:eastAsia="仿宋" w:hAnsi="仿宋"/>
                <w:sz w:val="24"/>
                <w:szCs w:val="24"/>
              </w:rPr>
            </w:pPr>
          </w:p>
        </w:tc>
        <w:tc>
          <w:tcPr>
            <w:tcW w:w="992" w:type="dxa"/>
            <w:vMerge/>
            <w:vAlign w:val="center"/>
          </w:tcPr>
          <w:p w:rsidR="00BB5935" w:rsidRDefault="00BB5935" w:rsidP="006D68E7">
            <w:pPr>
              <w:jc w:val="center"/>
              <w:rPr>
                <w:rFonts w:ascii="仿宋" w:eastAsia="仿宋" w:hAnsi="仿宋"/>
                <w:sz w:val="24"/>
                <w:szCs w:val="24"/>
              </w:rPr>
            </w:pP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立柱、横梁连接松动、变形或严重锈蚀</w:t>
            </w:r>
          </w:p>
        </w:tc>
        <w:tc>
          <w:tcPr>
            <w:tcW w:w="1800"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26" w:type="dxa"/>
            <w:vMerge/>
            <w:vAlign w:val="center"/>
          </w:tcPr>
          <w:p w:rsidR="00BB5935" w:rsidRDefault="00BB5935" w:rsidP="006D68E7">
            <w:pPr>
              <w:jc w:val="center"/>
              <w:rPr>
                <w:rFonts w:ascii="仿宋" w:eastAsia="仿宋" w:hAnsi="仿宋"/>
                <w:sz w:val="24"/>
                <w:szCs w:val="24"/>
              </w:rPr>
            </w:pPr>
          </w:p>
        </w:tc>
        <w:tc>
          <w:tcPr>
            <w:tcW w:w="992" w:type="dxa"/>
            <w:vMerge/>
            <w:vAlign w:val="center"/>
          </w:tcPr>
          <w:p w:rsidR="00BB5935" w:rsidRDefault="00BB5935" w:rsidP="006D68E7">
            <w:pPr>
              <w:jc w:val="center"/>
              <w:rPr>
                <w:rFonts w:ascii="仿宋" w:eastAsia="仿宋" w:hAnsi="仿宋"/>
                <w:sz w:val="24"/>
                <w:szCs w:val="24"/>
              </w:rPr>
            </w:pP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挂件缺失、变形或严重锈蚀</w:t>
            </w:r>
          </w:p>
        </w:tc>
        <w:tc>
          <w:tcPr>
            <w:tcW w:w="1800"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26"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4</w:t>
            </w:r>
          </w:p>
        </w:tc>
        <w:tc>
          <w:tcPr>
            <w:tcW w:w="992"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雨水</w:t>
            </w:r>
          </w:p>
          <w:p w:rsidR="00BB5935" w:rsidRDefault="00BB5935" w:rsidP="006D68E7">
            <w:pPr>
              <w:jc w:val="center"/>
              <w:rPr>
                <w:rFonts w:ascii="仿宋" w:eastAsia="仿宋" w:hAnsi="仿宋"/>
                <w:sz w:val="24"/>
                <w:szCs w:val="24"/>
              </w:rPr>
            </w:pPr>
            <w:r>
              <w:rPr>
                <w:rFonts w:ascii="仿宋" w:eastAsia="仿宋" w:hAnsi="仿宋" w:hint="eastAsia"/>
                <w:sz w:val="24"/>
                <w:szCs w:val="24"/>
              </w:rPr>
              <w:t>渗漏</w:t>
            </w: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密封胶有硬化、起泡、脱胶、开裂等</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目测、手试</w:t>
            </w:r>
          </w:p>
        </w:tc>
      </w:tr>
      <w:tr w:rsidR="00BB5935" w:rsidTr="006D68E7">
        <w:trPr>
          <w:trHeight w:val="369"/>
        </w:trPr>
        <w:tc>
          <w:tcPr>
            <w:tcW w:w="826" w:type="dxa"/>
            <w:vMerge/>
            <w:vAlign w:val="center"/>
          </w:tcPr>
          <w:p w:rsidR="00BB5935" w:rsidRDefault="00BB5935" w:rsidP="006D68E7">
            <w:pPr>
              <w:jc w:val="center"/>
              <w:rPr>
                <w:rFonts w:ascii="仿宋" w:eastAsia="仿宋" w:hAnsi="仿宋"/>
                <w:sz w:val="24"/>
                <w:szCs w:val="24"/>
              </w:rPr>
            </w:pPr>
          </w:p>
        </w:tc>
        <w:tc>
          <w:tcPr>
            <w:tcW w:w="992" w:type="dxa"/>
            <w:vMerge/>
            <w:vAlign w:val="center"/>
          </w:tcPr>
          <w:p w:rsidR="00BB5935" w:rsidRDefault="00BB5935" w:rsidP="006D68E7">
            <w:pPr>
              <w:jc w:val="center"/>
              <w:rPr>
                <w:rFonts w:ascii="仿宋" w:eastAsia="仿宋" w:hAnsi="仿宋"/>
                <w:sz w:val="24"/>
                <w:szCs w:val="24"/>
              </w:rPr>
            </w:pP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开放式幕墙未设镀锌板等防风雨措施</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26"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5</w:t>
            </w:r>
          </w:p>
        </w:tc>
        <w:tc>
          <w:tcPr>
            <w:tcW w:w="992"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拆改</w:t>
            </w:r>
          </w:p>
          <w:p w:rsidR="00BB5935" w:rsidRDefault="00BB5935" w:rsidP="006D68E7">
            <w:pPr>
              <w:jc w:val="center"/>
              <w:rPr>
                <w:rFonts w:ascii="仿宋" w:eastAsia="仿宋" w:hAnsi="仿宋"/>
                <w:sz w:val="24"/>
                <w:szCs w:val="24"/>
              </w:rPr>
            </w:pPr>
            <w:r>
              <w:rPr>
                <w:rFonts w:ascii="仿宋" w:eastAsia="仿宋" w:hAnsi="仿宋" w:hint="eastAsia"/>
                <w:sz w:val="24"/>
                <w:szCs w:val="24"/>
              </w:rPr>
              <w:t>部位</w:t>
            </w: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受力构件、连接构造被拆卸、更改等现象</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26" w:type="dxa"/>
            <w:vMerge/>
            <w:vAlign w:val="center"/>
          </w:tcPr>
          <w:p w:rsidR="00BB5935" w:rsidRDefault="00BB5935" w:rsidP="006D68E7">
            <w:pPr>
              <w:jc w:val="center"/>
              <w:rPr>
                <w:rFonts w:ascii="仿宋" w:eastAsia="仿宋" w:hAnsi="仿宋"/>
                <w:sz w:val="24"/>
                <w:szCs w:val="24"/>
              </w:rPr>
            </w:pPr>
          </w:p>
        </w:tc>
        <w:tc>
          <w:tcPr>
            <w:tcW w:w="992" w:type="dxa"/>
            <w:vMerge/>
            <w:vAlign w:val="center"/>
          </w:tcPr>
          <w:p w:rsidR="00BB5935" w:rsidRDefault="00BB5935" w:rsidP="006D68E7">
            <w:pPr>
              <w:jc w:val="center"/>
              <w:rPr>
                <w:rFonts w:ascii="仿宋" w:eastAsia="仿宋" w:hAnsi="仿宋"/>
                <w:sz w:val="24"/>
                <w:szCs w:val="24"/>
              </w:rPr>
            </w:pP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防火封堵和防雷连接被拆卸、更改等现象</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26" w:type="dxa"/>
            <w:vMerge/>
            <w:tcBorders>
              <w:bottom w:val="single" w:sz="12" w:space="0" w:color="000000"/>
            </w:tcBorders>
            <w:vAlign w:val="center"/>
          </w:tcPr>
          <w:p w:rsidR="00BB5935" w:rsidRDefault="00BB5935" w:rsidP="006D68E7">
            <w:pPr>
              <w:jc w:val="center"/>
              <w:rPr>
                <w:rFonts w:ascii="仿宋" w:eastAsia="仿宋" w:hAnsi="仿宋"/>
                <w:sz w:val="24"/>
                <w:szCs w:val="24"/>
              </w:rPr>
            </w:pPr>
          </w:p>
        </w:tc>
        <w:tc>
          <w:tcPr>
            <w:tcW w:w="992" w:type="dxa"/>
            <w:vMerge/>
            <w:tcBorders>
              <w:bottom w:val="single" w:sz="12" w:space="0" w:color="000000"/>
            </w:tcBorders>
            <w:vAlign w:val="center"/>
          </w:tcPr>
          <w:p w:rsidR="00BB5935" w:rsidRDefault="00BB5935" w:rsidP="006D68E7">
            <w:pPr>
              <w:jc w:val="center"/>
              <w:rPr>
                <w:rFonts w:ascii="仿宋" w:eastAsia="仿宋" w:hAnsi="仿宋"/>
                <w:sz w:val="24"/>
                <w:szCs w:val="24"/>
              </w:rPr>
            </w:pPr>
          </w:p>
        </w:tc>
        <w:tc>
          <w:tcPr>
            <w:tcW w:w="6081" w:type="dxa"/>
            <w:tcBorders>
              <w:bottom w:val="single" w:sz="12" w:space="0" w:color="000000"/>
            </w:tcBorders>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擅自在幕墙上设置霓虹灯、招牌及广告等设施</w:t>
            </w:r>
          </w:p>
        </w:tc>
        <w:tc>
          <w:tcPr>
            <w:tcW w:w="1800" w:type="dxa"/>
            <w:tcBorders>
              <w:bottom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bl>
    <w:p w:rsidR="00BB5935" w:rsidRDefault="00BB5935" w:rsidP="00BB5935">
      <w:pPr>
        <w:pStyle w:val="ListParagraph1"/>
        <w:widowControl/>
        <w:tabs>
          <w:tab w:val="left" w:pos="709"/>
        </w:tabs>
        <w:spacing w:line="360" w:lineRule="auto"/>
        <w:ind w:firstLineChars="0" w:firstLine="0"/>
        <w:jc w:val="left"/>
        <w:rPr>
          <w:rFonts w:ascii="仿宋" w:eastAsia="仿宋" w:hAnsi="仿宋"/>
          <w:sz w:val="28"/>
          <w:szCs w:val="28"/>
        </w:rPr>
      </w:pPr>
    </w:p>
    <w:p w:rsidR="00BB5935" w:rsidRDefault="00BB5935" w:rsidP="00BB5935">
      <w:pPr>
        <w:pStyle w:val="ListParagraph1"/>
        <w:widowControl/>
        <w:tabs>
          <w:tab w:val="left" w:pos="709"/>
        </w:tabs>
        <w:spacing w:line="360" w:lineRule="auto"/>
        <w:ind w:firstLineChars="0" w:firstLine="0"/>
        <w:jc w:val="left"/>
        <w:rPr>
          <w:rFonts w:ascii="仿宋" w:eastAsia="仿宋" w:hAnsi="仿宋"/>
          <w:sz w:val="28"/>
          <w:szCs w:val="28"/>
        </w:rPr>
      </w:pPr>
    </w:p>
    <w:p w:rsidR="00BB5935" w:rsidRDefault="00BB5935" w:rsidP="00BB5935">
      <w:pPr>
        <w:pStyle w:val="ListParagraph1"/>
        <w:widowControl/>
        <w:tabs>
          <w:tab w:val="left" w:pos="709"/>
        </w:tabs>
        <w:spacing w:line="360" w:lineRule="auto"/>
        <w:ind w:firstLineChars="0" w:firstLine="0"/>
        <w:jc w:val="left"/>
        <w:rPr>
          <w:rFonts w:ascii="仿宋" w:eastAsia="仿宋" w:hAnsi="仿宋"/>
          <w:sz w:val="28"/>
          <w:szCs w:val="28"/>
        </w:rPr>
      </w:pPr>
    </w:p>
    <w:p w:rsidR="00BB5935" w:rsidRDefault="00BB5935" w:rsidP="002B27C5">
      <w:pPr>
        <w:pStyle w:val="ListParagraph1"/>
        <w:widowControl/>
        <w:spacing w:beforeLines="50" w:before="156" w:line="360" w:lineRule="auto"/>
        <w:ind w:firstLineChars="0" w:firstLine="0"/>
        <w:outlineLvl w:val="0"/>
        <w:rPr>
          <w:rFonts w:ascii="Times New Roman" w:eastAsia="黑体" w:hAnsi="Times New Roman"/>
          <w:b/>
          <w:bCs/>
          <w:kern w:val="0"/>
          <w:sz w:val="32"/>
          <w:szCs w:val="32"/>
        </w:rPr>
      </w:pPr>
      <w:r>
        <w:rPr>
          <w:rFonts w:ascii="仿宋" w:eastAsia="仿宋" w:hAnsi="仿宋"/>
          <w:sz w:val="28"/>
          <w:szCs w:val="28"/>
        </w:rPr>
        <w:br w:type="page"/>
      </w:r>
      <w:bookmarkStart w:id="10" w:name="_Toc13905424"/>
      <w:r>
        <w:rPr>
          <w:rFonts w:ascii="Times New Roman" w:eastAsia="黑体" w:hAnsi="Times New Roman" w:hint="eastAsia"/>
          <w:b/>
          <w:bCs/>
          <w:kern w:val="0"/>
          <w:sz w:val="32"/>
          <w:szCs w:val="32"/>
        </w:rPr>
        <w:lastRenderedPageBreak/>
        <w:t>附录</w:t>
      </w:r>
      <w:r>
        <w:rPr>
          <w:rFonts w:ascii="Times New Roman" w:eastAsia="黑体" w:hAnsi="Times New Roman"/>
          <w:b/>
          <w:bCs/>
          <w:kern w:val="0"/>
          <w:sz w:val="32"/>
          <w:szCs w:val="32"/>
        </w:rPr>
        <w:t>2</w:t>
      </w:r>
      <w:r>
        <w:rPr>
          <w:rFonts w:ascii="Times New Roman" w:eastAsia="黑体" w:hAnsi="Times New Roman" w:hint="eastAsia"/>
          <w:b/>
          <w:bCs/>
          <w:kern w:val="0"/>
          <w:sz w:val="32"/>
          <w:szCs w:val="32"/>
        </w:rPr>
        <w:t xml:space="preserve">           </w:t>
      </w:r>
      <w:r>
        <w:rPr>
          <w:rFonts w:ascii="Times New Roman" w:eastAsia="黑体" w:hAnsi="Times New Roman" w:hint="eastAsia"/>
          <w:b/>
          <w:bCs/>
          <w:kern w:val="0"/>
          <w:sz w:val="32"/>
          <w:szCs w:val="32"/>
        </w:rPr>
        <w:t>建筑幕墙安全检查用表</w:t>
      </w:r>
      <w:bookmarkEnd w:id="10"/>
    </w:p>
    <w:p w:rsidR="00BB5935" w:rsidRDefault="00BB5935" w:rsidP="00BB5935">
      <w:pPr>
        <w:ind w:firstLineChars="900" w:firstLine="2530"/>
        <w:rPr>
          <w:rFonts w:ascii="新宋体" w:eastAsia="新宋体" w:hAnsi="新宋体"/>
          <w:b/>
          <w:sz w:val="28"/>
          <w:szCs w:val="28"/>
        </w:rPr>
      </w:pPr>
      <w:r>
        <w:rPr>
          <w:rFonts w:ascii="新宋体" w:eastAsia="新宋体" w:hAnsi="新宋体" w:hint="eastAsia"/>
          <w:b/>
          <w:sz w:val="28"/>
          <w:szCs w:val="28"/>
        </w:rPr>
        <w:t>表</w:t>
      </w:r>
      <w:r>
        <w:rPr>
          <w:rFonts w:ascii="新宋体" w:eastAsia="新宋体" w:hAnsi="新宋体"/>
          <w:b/>
          <w:sz w:val="28"/>
          <w:szCs w:val="28"/>
        </w:rPr>
        <w:t xml:space="preserve">2.1 </w:t>
      </w:r>
      <w:r>
        <w:rPr>
          <w:rFonts w:ascii="新宋体" w:eastAsia="新宋体" w:hAnsi="新宋体" w:hint="eastAsia"/>
          <w:b/>
          <w:sz w:val="28"/>
          <w:szCs w:val="28"/>
        </w:rPr>
        <w:t>建筑幕墙基本概况表</w:t>
      </w:r>
    </w:p>
    <w:tbl>
      <w:tblPr>
        <w:tblW w:w="96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429"/>
        <w:gridCol w:w="1920"/>
        <w:gridCol w:w="2535"/>
        <w:gridCol w:w="2085"/>
        <w:gridCol w:w="1365"/>
        <w:gridCol w:w="1290"/>
      </w:tblGrid>
      <w:tr w:rsidR="00BB5935" w:rsidTr="006D68E7">
        <w:trPr>
          <w:trHeight w:hRule="exact" w:val="539"/>
        </w:trPr>
        <w:tc>
          <w:tcPr>
            <w:tcW w:w="2349" w:type="dxa"/>
            <w:gridSpan w:val="2"/>
            <w:tcBorders>
              <w:top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建筑名称</w:t>
            </w:r>
          </w:p>
        </w:tc>
        <w:tc>
          <w:tcPr>
            <w:tcW w:w="2535" w:type="dxa"/>
            <w:tcBorders>
              <w:top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p>
        </w:tc>
        <w:tc>
          <w:tcPr>
            <w:tcW w:w="2085" w:type="dxa"/>
            <w:tcBorders>
              <w:top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登记代码</w:t>
            </w:r>
          </w:p>
        </w:tc>
        <w:tc>
          <w:tcPr>
            <w:tcW w:w="2655" w:type="dxa"/>
            <w:gridSpan w:val="2"/>
            <w:tcBorders>
              <w:top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建筑地址</w:t>
            </w:r>
          </w:p>
        </w:tc>
        <w:tc>
          <w:tcPr>
            <w:tcW w:w="2535" w:type="dxa"/>
            <w:vAlign w:val="center"/>
          </w:tcPr>
          <w:p w:rsidR="00BB5935" w:rsidRDefault="00BB5935" w:rsidP="006D68E7">
            <w:pPr>
              <w:pStyle w:val="Default"/>
              <w:spacing w:line="360" w:lineRule="auto"/>
              <w:jc w:val="center"/>
              <w:rPr>
                <w:rFonts w:ascii="仿宋_GB2312" w:eastAsia="仿宋_GB2312" w:cs="Times New Roman"/>
                <w:color w:val="auto"/>
              </w:rPr>
            </w:pPr>
          </w:p>
        </w:tc>
        <w:tc>
          <w:tcPr>
            <w:tcW w:w="2085" w:type="dxa"/>
            <w:vAlign w:val="center"/>
          </w:tcPr>
          <w:p w:rsidR="00BB5935" w:rsidRDefault="00BB5935" w:rsidP="006D68E7">
            <w:pPr>
              <w:pStyle w:val="Default"/>
              <w:rPr>
                <w:rFonts w:ascii="仿宋_GB2312" w:eastAsia="仿宋_GB2312" w:cs="Times New Roman"/>
                <w:color w:val="auto"/>
              </w:rPr>
            </w:pPr>
            <w:r>
              <w:rPr>
                <w:rFonts w:ascii="仿宋_GB2312" w:eastAsia="仿宋_GB2312" w:cs="Times New Roman" w:hint="eastAsia"/>
                <w:color w:val="auto"/>
              </w:rPr>
              <w:t>房屋产权号</w:t>
            </w:r>
            <w:r>
              <w:rPr>
                <w:rFonts w:ascii="仿宋_GB2312" w:eastAsia="仿宋_GB2312" w:cs="Times New Roman"/>
                <w:color w:val="auto"/>
              </w:rPr>
              <w:t>/</w:t>
            </w:r>
            <w:r>
              <w:rPr>
                <w:rFonts w:ascii="仿宋_GB2312" w:eastAsia="仿宋_GB2312" w:cs="Times New Roman" w:hint="eastAsia"/>
                <w:color w:val="auto"/>
              </w:rPr>
              <w:t>丘号</w:t>
            </w:r>
          </w:p>
        </w:tc>
        <w:tc>
          <w:tcPr>
            <w:tcW w:w="2655"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业主情况</w:t>
            </w:r>
          </w:p>
        </w:tc>
        <w:tc>
          <w:tcPr>
            <w:tcW w:w="7275" w:type="dxa"/>
            <w:gridSpan w:val="4"/>
            <w:vAlign w:val="center"/>
          </w:tcPr>
          <w:p w:rsidR="00BB5935" w:rsidRDefault="00BB5935" w:rsidP="006D68E7">
            <w:pPr>
              <w:pStyle w:val="Default"/>
              <w:spacing w:line="360" w:lineRule="auto"/>
              <w:rPr>
                <w:rFonts w:ascii="仿宋_GB2312" w:eastAsia="仿宋_GB2312" w:cs="Times New Roman"/>
                <w:color w:val="auto"/>
              </w:rPr>
            </w:pPr>
            <w:r>
              <w:rPr>
                <w:rFonts w:ascii="仿宋_GB2312" w:eastAsia="仿宋_GB2312" w:cs="Times New Roman" w:hint="eastAsia"/>
                <w:color w:val="auto"/>
              </w:rPr>
              <w:t>□单一业主□业主≤</w:t>
            </w:r>
            <w:r>
              <w:rPr>
                <w:rFonts w:ascii="仿宋_GB2312" w:eastAsia="仿宋_GB2312" w:cs="Times New Roman"/>
                <w:color w:val="auto"/>
              </w:rPr>
              <w:t>50</w:t>
            </w:r>
            <w:r>
              <w:rPr>
                <w:rFonts w:ascii="仿宋_GB2312" w:eastAsia="仿宋_GB2312" w:cs="Times New Roman" w:hint="eastAsia"/>
                <w:color w:val="auto"/>
              </w:rPr>
              <w:t>户□业主≤</w:t>
            </w:r>
            <w:r>
              <w:rPr>
                <w:rFonts w:ascii="仿宋_GB2312" w:eastAsia="仿宋_GB2312" w:cs="Times New Roman"/>
                <w:color w:val="auto"/>
              </w:rPr>
              <w:t>100</w:t>
            </w:r>
            <w:r>
              <w:rPr>
                <w:rFonts w:ascii="仿宋_GB2312" w:eastAsia="仿宋_GB2312" w:cs="Times New Roman" w:hint="eastAsia"/>
                <w:color w:val="auto"/>
              </w:rPr>
              <w:t>户□业主＞</w:t>
            </w:r>
            <w:r>
              <w:rPr>
                <w:rFonts w:ascii="仿宋_GB2312" w:eastAsia="仿宋_GB2312" w:cs="Times New Roman"/>
                <w:color w:val="auto"/>
              </w:rPr>
              <w:t>100</w:t>
            </w:r>
            <w:r>
              <w:rPr>
                <w:rFonts w:ascii="仿宋_GB2312" w:eastAsia="仿宋_GB2312" w:cs="Times New Roman" w:hint="eastAsia"/>
                <w:color w:val="auto"/>
              </w:rPr>
              <w:t>户□在售房产</w:t>
            </w: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安全维护责任人（代理人）</w:t>
            </w:r>
          </w:p>
        </w:tc>
        <w:tc>
          <w:tcPr>
            <w:tcW w:w="4620"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p>
        </w:tc>
        <w:tc>
          <w:tcPr>
            <w:tcW w:w="1365" w:type="dxa"/>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是否有变更</w:t>
            </w:r>
          </w:p>
        </w:tc>
        <w:tc>
          <w:tcPr>
            <w:tcW w:w="1290" w:type="dxa"/>
            <w:vAlign w:val="center"/>
          </w:tcPr>
          <w:p w:rsidR="00BB5935" w:rsidRDefault="00BB5935" w:rsidP="006D68E7">
            <w:pPr>
              <w:pStyle w:val="Default"/>
              <w:spacing w:line="360" w:lineRule="auto"/>
              <w:rPr>
                <w:rFonts w:ascii="仿宋_GB2312" w:eastAsia="仿宋_GB2312" w:cs="Times New Roman"/>
                <w:color w:val="auto"/>
              </w:rPr>
            </w:pPr>
            <w:r>
              <w:rPr>
                <w:rFonts w:ascii="仿宋_GB2312" w:eastAsia="仿宋_GB2312" w:cs="Times New Roman" w:hint="eastAsia"/>
                <w:color w:val="auto"/>
              </w:rPr>
              <w:t>□有□无</w:t>
            </w: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联系人姓名</w:t>
            </w:r>
          </w:p>
        </w:tc>
        <w:tc>
          <w:tcPr>
            <w:tcW w:w="2535" w:type="dxa"/>
            <w:vAlign w:val="center"/>
          </w:tcPr>
          <w:p w:rsidR="00BB5935" w:rsidRDefault="00BB5935" w:rsidP="006D68E7">
            <w:pPr>
              <w:pStyle w:val="Default"/>
              <w:spacing w:line="360" w:lineRule="auto"/>
              <w:jc w:val="center"/>
              <w:rPr>
                <w:rFonts w:ascii="仿宋_GB2312" w:eastAsia="仿宋_GB2312" w:cs="Times New Roman"/>
                <w:color w:val="auto"/>
              </w:rPr>
            </w:pPr>
          </w:p>
        </w:tc>
        <w:tc>
          <w:tcPr>
            <w:tcW w:w="2085" w:type="dxa"/>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联系电话</w:t>
            </w:r>
          </w:p>
        </w:tc>
        <w:tc>
          <w:tcPr>
            <w:tcW w:w="2655"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建筑高度（</w:t>
            </w:r>
            <w:r>
              <w:rPr>
                <w:rFonts w:ascii="仿宋_GB2312" w:eastAsia="仿宋_GB2312" w:cs="Times New Roman"/>
                <w:color w:val="auto"/>
              </w:rPr>
              <w:t>m</w:t>
            </w:r>
            <w:r>
              <w:rPr>
                <w:rFonts w:ascii="仿宋_GB2312" w:eastAsia="仿宋_GB2312" w:cs="Times New Roman" w:hint="eastAsia"/>
                <w:color w:val="auto"/>
              </w:rPr>
              <w:t>）</w:t>
            </w:r>
          </w:p>
        </w:tc>
        <w:tc>
          <w:tcPr>
            <w:tcW w:w="2535" w:type="dxa"/>
            <w:vAlign w:val="center"/>
          </w:tcPr>
          <w:p w:rsidR="00BB5935" w:rsidRDefault="00BB5935" w:rsidP="006D68E7">
            <w:pPr>
              <w:pStyle w:val="Default"/>
              <w:spacing w:line="360" w:lineRule="auto"/>
              <w:jc w:val="center"/>
              <w:rPr>
                <w:rFonts w:ascii="仿宋_GB2312" w:eastAsia="仿宋_GB2312" w:cs="Times New Roman"/>
                <w:color w:val="auto"/>
              </w:rPr>
            </w:pPr>
          </w:p>
        </w:tc>
        <w:tc>
          <w:tcPr>
            <w:tcW w:w="2085" w:type="dxa"/>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建筑面积（</w:t>
            </w:r>
            <w:r>
              <w:rPr>
                <w:rFonts w:ascii="仿宋_GB2312" w:eastAsia="仿宋_GB2312"/>
                <w:color w:val="auto"/>
              </w:rPr>
              <w:t>m</w:t>
            </w:r>
            <w:r>
              <w:rPr>
                <w:rFonts w:ascii="仿宋_GB2312" w:eastAsia="仿宋_GB2312"/>
                <w:color w:val="auto"/>
                <w:vertAlign w:val="superscript"/>
              </w:rPr>
              <w:t>2</w:t>
            </w:r>
            <w:r>
              <w:rPr>
                <w:rFonts w:ascii="仿宋_GB2312" w:eastAsia="仿宋_GB2312" w:cs="Times New Roman" w:hint="eastAsia"/>
                <w:color w:val="auto"/>
              </w:rPr>
              <w:t>）</w:t>
            </w:r>
          </w:p>
        </w:tc>
        <w:tc>
          <w:tcPr>
            <w:tcW w:w="2655"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建设单位</w:t>
            </w:r>
          </w:p>
        </w:tc>
        <w:tc>
          <w:tcPr>
            <w:tcW w:w="2535" w:type="dxa"/>
            <w:vAlign w:val="center"/>
          </w:tcPr>
          <w:p w:rsidR="00BB5935" w:rsidRDefault="00BB5935" w:rsidP="006D68E7">
            <w:pPr>
              <w:pStyle w:val="Default"/>
              <w:spacing w:line="360" w:lineRule="auto"/>
              <w:jc w:val="center"/>
              <w:rPr>
                <w:rFonts w:ascii="仿宋_GB2312" w:eastAsia="仿宋_GB2312" w:cs="Times New Roman"/>
                <w:color w:val="auto"/>
              </w:rPr>
            </w:pPr>
          </w:p>
        </w:tc>
        <w:tc>
          <w:tcPr>
            <w:tcW w:w="2085" w:type="dxa"/>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设计单位</w:t>
            </w:r>
          </w:p>
        </w:tc>
        <w:tc>
          <w:tcPr>
            <w:tcW w:w="2655"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施工单位</w:t>
            </w:r>
          </w:p>
        </w:tc>
        <w:tc>
          <w:tcPr>
            <w:tcW w:w="2535" w:type="dxa"/>
            <w:vAlign w:val="center"/>
          </w:tcPr>
          <w:p w:rsidR="00BB5935" w:rsidRDefault="00BB5935" w:rsidP="006D68E7">
            <w:pPr>
              <w:pStyle w:val="Default"/>
              <w:spacing w:line="360" w:lineRule="auto"/>
              <w:jc w:val="center"/>
              <w:rPr>
                <w:rFonts w:ascii="仿宋_GB2312" w:eastAsia="仿宋_GB2312" w:cs="Times New Roman"/>
                <w:color w:val="auto"/>
              </w:rPr>
            </w:pPr>
          </w:p>
        </w:tc>
        <w:tc>
          <w:tcPr>
            <w:tcW w:w="2085" w:type="dxa"/>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监理单位</w:t>
            </w:r>
          </w:p>
        </w:tc>
        <w:tc>
          <w:tcPr>
            <w:tcW w:w="2655"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幕墙类型</w:t>
            </w:r>
          </w:p>
        </w:tc>
        <w:tc>
          <w:tcPr>
            <w:tcW w:w="7275" w:type="dxa"/>
            <w:gridSpan w:val="4"/>
            <w:vAlign w:val="center"/>
          </w:tcPr>
          <w:p w:rsidR="00BB5935" w:rsidRDefault="00BB5935" w:rsidP="006D68E7">
            <w:pPr>
              <w:pStyle w:val="Default"/>
              <w:spacing w:line="360" w:lineRule="auto"/>
              <w:jc w:val="both"/>
              <w:rPr>
                <w:rFonts w:ascii="仿宋_GB2312" w:eastAsia="仿宋_GB2312" w:cs="Times New Roman"/>
                <w:color w:val="auto"/>
              </w:rPr>
            </w:pPr>
            <w:r>
              <w:rPr>
                <w:rFonts w:ascii="仿宋_GB2312" w:eastAsia="仿宋_GB2312" w:cs="Times New Roman" w:hint="eastAsia"/>
                <w:color w:val="auto"/>
              </w:rPr>
              <w:t>□玻璃</w:t>
            </w:r>
            <w:r>
              <w:rPr>
                <w:rFonts w:ascii="仿宋_GB2312" w:eastAsia="仿宋_GB2312" w:cs="Times New Roman"/>
                <w:color w:val="auto"/>
              </w:rPr>
              <w:t xml:space="preserve">  </w:t>
            </w:r>
            <w:r>
              <w:rPr>
                <w:rFonts w:ascii="仿宋_GB2312" w:eastAsia="仿宋_GB2312" w:cs="Times New Roman" w:hint="eastAsia"/>
                <w:color w:val="auto"/>
              </w:rPr>
              <w:t>□金属</w:t>
            </w:r>
            <w:r>
              <w:rPr>
                <w:rFonts w:ascii="仿宋_GB2312" w:eastAsia="仿宋_GB2312" w:cs="Times New Roman"/>
                <w:color w:val="auto"/>
              </w:rPr>
              <w:t xml:space="preserve">  </w:t>
            </w:r>
            <w:r>
              <w:rPr>
                <w:rFonts w:ascii="仿宋_GB2312" w:eastAsia="仿宋_GB2312" w:cs="Times New Roman" w:hint="eastAsia"/>
                <w:color w:val="auto"/>
              </w:rPr>
              <w:t>□人造板材</w:t>
            </w:r>
            <w:r>
              <w:rPr>
                <w:rFonts w:ascii="仿宋_GB2312" w:eastAsia="仿宋_GB2312" w:cs="Times New Roman"/>
                <w:color w:val="auto"/>
              </w:rPr>
              <w:t xml:space="preserve">  </w:t>
            </w:r>
            <w:r>
              <w:rPr>
                <w:rFonts w:ascii="仿宋_GB2312" w:eastAsia="仿宋_GB2312" w:cs="Times New Roman" w:hint="eastAsia"/>
                <w:color w:val="auto"/>
              </w:rPr>
              <w:t>□石材</w:t>
            </w:r>
            <w:r>
              <w:rPr>
                <w:rFonts w:ascii="仿宋_GB2312" w:eastAsia="仿宋_GB2312" w:cs="Times New Roman"/>
                <w:color w:val="auto"/>
              </w:rPr>
              <w:t xml:space="preserve">  </w:t>
            </w:r>
            <w:r>
              <w:rPr>
                <w:rFonts w:ascii="仿宋_GB2312" w:eastAsia="仿宋_GB2312" w:cs="Times New Roman" w:hint="eastAsia"/>
                <w:color w:val="auto"/>
              </w:rPr>
              <w:t>□其它</w:t>
            </w: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幕墙高度（</w:t>
            </w:r>
            <w:r>
              <w:rPr>
                <w:rFonts w:ascii="仿宋_GB2312" w:eastAsia="仿宋_GB2312" w:cs="Times New Roman"/>
                <w:color w:val="auto"/>
              </w:rPr>
              <w:t>m</w:t>
            </w:r>
            <w:r>
              <w:rPr>
                <w:rFonts w:ascii="仿宋_GB2312" w:eastAsia="仿宋_GB2312" w:cs="Times New Roman" w:hint="eastAsia"/>
                <w:color w:val="auto"/>
              </w:rPr>
              <w:t>）</w:t>
            </w:r>
          </w:p>
        </w:tc>
        <w:tc>
          <w:tcPr>
            <w:tcW w:w="2535" w:type="dxa"/>
            <w:vAlign w:val="center"/>
          </w:tcPr>
          <w:p w:rsidR="00BB5935" w:rsidRDefault="00BB5935" w:rsidP="006D68E7">
            <w:pPr>
              <w:pStyle w:val="Default"/>
              <w:spacing w:line="360" w:lineRule="auto"/>
              <w:jc w:val="center"/>
              <w:rPr>
                <w:rFonts w:ascii="仿宋_GB2312" w:eastAsia="仿宋_GB2312" w:cs="Times New Roman"/>
                <w:color w:val="auto"/>
              </w:rPr>
            </w:pPr>
          </w:p>
        </w:tc>
        <w:tc>
          <w:tcPr>
            <w:tcW w:w="2085" w:type="dxa"/>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幕墙面积（</w:t>
            </w:r>
            <w:r>
              <w:rPr>
                <w:rFonts w:ascii="仿宋_GB2312" w:eastAsia="仿宋_GB2312"/>
                <w:color w:val="auto"/>
              </w:rPr>
              <w:t>m</w:t>
            </w:r>
            <w:r>
              <w:rPr>
                <w:rFonts w:ascii="仿宋_GB2312" w:eastAsia="仿宋_GB2312"/>
                <w:color w:val="auto"/>
                <w:vertAlign w:val="superscript"/>
              </w:rPr>
              <w:t>2</w:t>
            </w:r>
            <w:r>
              <w:rPr>
                <w:rFonts w:ascii="仿宋_GB2312" w:eastAsia="仿宋_GB2312" w:cs="Times New Roman" w:hint="eastAsia"/>
                <w:color w:val="auto"/>
              </w:rPr>
              <w:t>）</w:t>
            </w:r>
          </w:p>
        </w:tc>
        <w:tc>
          <w:tcPr>
            <w:tcW w:w="2655"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幕墙设计单位</w:t>
            </w:r>
          </w:p>
        </w:tc>
        <w:tc>
          <w:tcPr>
            <w:tcW w:w="2535" w:type="dxa"/>
            <w:vAlign w:val="center"/>
          </w:tcPr>
          <w:p w:rsidR="00BB5935" w:rsidRDefault="00BB5935" w:rsidP="006D68E7">
            <w:pPr>
              <w:pStyle w:val="Default"/>
              <w:spacing w:line="360" w:lineRule="auto"/>
              <w:jc w:val="center"/>
              <w:rPr>
                <w:rFonts w:ascii="仿宋_GB2312" w:eastAsia="仿宋_GB2312" w:cs="Times New Roman"/>
                <w:color w:val="auto"/>
              </w:rPr>
            </w:pPr>
          </w:p>
        </w:tc>
        <w:tc>
          <w:tcPr>
            <w:tcW w:w="2085" w:type="dxa"/>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幕墙施工单位</w:t>
            </w:r>
          </w:p>
        </w:tc>
        <w:tc>
          <w:tcPr>
            <w:tcW w:w="2655"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幕墙开工时间</w:t>
            </w:r>
          </w:p>
        </w:tc>
        <w:tc>
          <w:tcPr>
            <w:tcW w:w="2535" w:type="dxa"/>
            <w:vAlign w:val="center"/>
          </w:tcPr>
          <w:p w:rsidR="00BB5935" w:rsidRDefault="00BB5935" w:rsidP="006D68E7">
            <w:pPr>
              <w:pStyle w:val="Default"/>
              <w:spacing w:line="360" w:lineRule="auto"/>
              <w:jc w:val="center"/>
              <w:rPr>
                <w:rFonts w:ascii="仿宋_GB2312" w:eastAsia="仿宋_GB2312" w:cs="Times New Roman"/>
                <w:color w:val="auto"/>
              </w:rPr>
            </w:pPr>
          </w:p>
        </w:tc>
        <w:tc>
          <w:tcPr>
            <w:tcW w:w="2085" w:type="dxa"/>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幕墙竣工时间</w:t>
            </w:r>
          </w:p>
        </w:tc>
        <w:tc>
          <w:tcPr>
            <w:tcW w:w="2655"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p>
        </w:tc>
      </w:tr>
      <w:tr w:rsidR="00BB5935" w:rsidTr="006D68E7">
        <w:trPr>
          <w:trHeight w:hRule="exact" w:val="935"/>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房屋用途</w:t>
            </w:r>
          </w:p>
          <w:p w:rsidR="00BB5935" w:rsidRDefault="00BB5935" w:rsidP="006D68E7">
            <w:pPr>
              <w:pStyle w:val="Default"/>
              <w:spacing w:line="360" w:lineRule="auto"/>
              <w:jc w:val="center"/>
              <w:rPr>
                <w:rFonts w:ascii="仿宋_GB2312" w:eastAsia="仿宋_GB2312" w:cs="Times New Roman"/>
                <w:color w:val="auto"/>
              </w:rPr>
            </w:pPr>
          </w:p>
          <w:p w:rsidR="00BB5935" w:rsidRDefault="00BB5935" w:rsidP="006D68E7">
            <w:pPr>
              <w:pStyle w:val="Default"/>
              <w:spacing w:line="360" w:lineRule="auto"/>
              <w:jc w:val="center"/>
              <w:rPr>
                <w:rFonts w:ascii="仿宋_GB2312" w:eastAsia="仿宋_GB2312" w:cs="Times New Roman"/>
                <w:color w:val="auto"/>
              </w:rPr>
            </w:pPr>
          </w:p>
        </w:tc>
        <w:tc>
          <w:tcPr>
            <w:tcW w:w="7275" w:type="dxa"/>
            <w:gridSpan w:val="4"/>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□住宅</w:t>
            </w:r>
            <w:r>
              <w:rPr>
                <w:rFonts w:ascii="仿宋_GB2312" w:eastAsia="仿宋_GB2312" w:cs="Times New Roman"/>
                <w:color w:val="auto"/>
              </w:rPr>
              <w:t xml:space="preserve"> </w:t>
            </w:r>
            <w:r>
              <w:rPr>
                <w:rFonts w:ascii="仿宋_GB2312" w:eastAsia="仿宋_GB2312" w:cs="Times New Roman" w:hint="eastAsia"/>
                <w:color w:val="auto"/>
              </w:rPr>
              <w:t>□校舍</w:t>
            </w:r>
            <w:r>
              <w:rPr>
                <w:rFonts w:ascii="仿宋_GB2312" w:eastAsia="仿宋_GB2312" w:cs="Times New Roman"/>
                <w:color w:val="auto"/>
              </w:rPr>
              <w:t xml:space="preserve"> </w:t>
            </w:r>
            <w:r>
              <w:rPr>
                <w:rFonts w:ascii="仿宋_GB2312" w:eastAsia="仿宋_GB2312" w:cs="Times New Roman" w:hint="eastAsia"/>
                <w:color w:val="auto"/>
              </w:rPr>
              <w:t>□公寓</w:t>
            </w:r>
            <w:r>
              <w:rPr>
                <w:rFonts w:ascii="仿宋_GB2312" w:eastAsia="仿宋_GB2312" w:cs="Times New Roman"/>
                <w:color w:val="auto"/>
              </w:rPr>
              <w:t xml:space="preserve"> </w:t>
            </w:r>
            <w:r>
              <w:rPr>
                <w:rFonts w:ascii="仿宋_GB2312" w:eastAsia="仿宋_GB2312" w:cs="Times New Roman" w:hint="eastAsia"/>
                <w:color w:val="auto"/>
              </w:rPr>
              <w:t>□办公</w:t>
            </w:r>
            <w:r>
              <w:rPr>
                <w:rFonts w:ascii="仿宋_GB2312" w:eastAsia="仿宋_GB2312" w:cs="Times New Roman"/>
                <w:color w:val="auto"/>
              </w:rPr>
              <w:t xml:space="preserve"> </w:t>
            </w:r>
            <w:r>
              <w:rPr>
                <w:rFonts w:ascii="仿宋_GB2312" w:eastAsia="仿宋_GB2312" w:cs="Times New Roman" w:hint="eastAsia"/>
                <w:color w:val="auto"/>
              </w:rPr>
              <w:t>□商业</w:t>
            </w:r>
            <w:r>
              <w:rPr>
                <w:rFonts w:ascii="仿宋_GB2312" w:eastAsia="仿宋_GB2312" w:cs="Times New Roman"/>
                <w:color w:val="auto"/>
              </w:rPr>
              <w:t xml:space="preserve"> </w:t>
            </w:r>
            <w:r>
              <w:rPr>
                <w:rFonts w:ascii="仿宋_GB2312" w:eastAsia="仿宋_GB2312" w:cs="Times New Roman" w:hint="eastAsia"/>
                <w:color w:val="auto"/>
              </w:rPr>
              <w:t>□文化</w:t>
            </w:r>
            <w:r>
              <w:rPr>
                <w:rFonts w:ascii="仿宋_GB2312" w:eastAsia="仿宋_GB2312" w:cs="Times New Roman"/>
                <w:color w:val="auto"/>
              </w:rPr>
              <w:t xml:space="preserve"> </w:t>
            </w:r>
            <w:r>
              <w:rPr>
                <w:rFonts w:ascii="仿宋_GB2312" w:eastAsia="仿宋_GB2312" w:cs="Times New Roman" w:hint="eastAsia"/>
                <w:color w:val="auto"/>
              </w:rPr>
              <w:t>□娱乐</w:t>
            </w:r>
            <w:r>
              <w:rPr>
                <w:rFonts w:ascii="仿宋_GB2312" w:eastAsia="仿宋_GB2312" w:cs="Times New Roman"/>
                <w:color w:val="auto"/>
              </w:rPr>
              <w:t xml:space="preserve"> </w:t>
            </w:r>
            <w:r>
              <w:rPr>
                <w:rFonts w:ascii="仿宋_GB2312" w:eastAsia="仿宋_GB2312" w:cs="Times New Roman" w:hint="eastAsia"/>
                <w:color w:val="auto"/>
              </w:rPr>
              <w:t>□体育□金融</w:t>
            </w:r>
            <w:r>
              <w:rPr>
                <w:rFonts w:ascii="仿宋_GB2312" w:eastAsia="仿宋_GB2312" w:cs="Times New Roman"/>
                <w:color w:val="auto"/>
              </w:rPr>
              <w:t xml:space="preserve"> </w:t>
            </w:r>
            <w:r>
              <w:rPr>
                <w:rFonts w:ascii="仿宋_GB2312" w:eastAsia="仿宋_GB2312" w:cs="Times New Roman" w:hint="eastAsia"/>
                <w:color w:val="auto"/>
              </w:rPr>
              <w:t>□信息</w:t>
            </w:r>
            <w:r>
              <w:rPr>
                <w:rFonts w:ascii="仿宋_GB2312" w:eastAsia="仿宋_GB2312" w:cs="Times New Roman"/>
                <w:color w:val="auto"/>
              </w:rPr>
              <w:t xml:space="preserve"> </w:t>
            </w:r>
            <w:r>
              <w:rPr>
                <w:rFonts w:ascii="仿宋_GB2312" w:eastAsia="仿宋_GB2312" w:cs="Times New Roman" w:hint="eastAsia"/>
                <w:color w:val="auto"/>
              </w:rPr>
              <w:t>□教育</w:t>
            </w:r>
            <w:r>
              <w:rPr>
                <w:rFonts w:ascii="仿宋_GB2312" w:eastAsia="仿宋_GB2312" w:cs="Times New Roman"/>
                <w:color w:val="auto"/>
              </w:rPr>
              <w:t xml:space="preserve"> </w:t>
            </w:r>
            <w:r>
              <w:rPr>
                <w:rFonts w:ascii="仿宋_GB2312" w:eastAsia="仿宋_GB2312" w:cs="Times New Roman" w:hint="eastAsia"/>
                <w:color w:val="auto"/>
              </w:rPr>
              <w:t>□医疗卫生</w:t>
            </w:r>
            <w:r>
              <w:rPr>
                <w:rFonts w:ascii="仿宋_GB2312" w:eastAsia="仿宋_GB2312" w:cs="Times New Roman"/>
                <w:color w:val="auto"/>
              </w:rPr>
              <w:t xml:space="preserve"> </w:t>
            </w:r>
            <w:r>
              <w:rPr>
                <w:rFonts w:ascii="仿宋_GB2312" w:eastAsia="仿宋_GB2312" w:cs="Times New Roman" w:hint="eastAsia"/>
                <w:color w:val="auto"/>
              </w:rPr>
              <w:t>□科研</w:t>
            </w:r>
            <w:r>
              <w:rPr>
                <w:rFonts w:ascii="仿宋_GB2312" w:eastAsia="仿宋_GB2312" w:cs="Times New Roman"/>
                <w:color w:val="auto"/>
              </w:rPr>
              <w:t xml:space="preserve"> </w:t>
            </w:r>
            <w:r>
              <w:rPr>
                <w:rFonts w:ascii="仿宋_GB2312" w:eastAsia="仿宋_GB2312" w:cs="Times New Roman" w:hint="eastAsia"/>
                <w:color w:val="auto"/>
              </w:rPr>
              <w:t>□工业</w:t>
            </w:r>
            <w:r>
              <w:rPr>
                <w:rFonts w:ascii="仿宋_GB2312" w:eastAsia="仿宋_GB2312" w:cs="Times New Roman"/>
                <w:color w:val="auto"/>
              </w:rPr>
              <w:t xml:space="preserve"> </w:t>
            </w:r>
            <w:r>
              <w:rPr>
                <w:rFonts w:ascii="仿宋_GB2312" w:eastAsia="仿宋_GB2312" w:cs="Times New Roman" w:hint="eastAsia"/>
                <w:color w:val="auto"/>
              </w:rPr>
              <w:t>□交通</w:t>
            </w:r>
            <w:r>
              <w:rPr>
                <w:rFonts w:ascii="仿宋_GB2312" w:eastAsia="仿宋_GB2312" w:cs="Times New Roman"/>
                <w:color w:val="auto"/>
              </w:rPr>
              <w:t xml:space="preserve"> </w:t>
            </w:r>
            <w:r>
              <w:rPr>
                <w:rFonts w:ascii="仿宋_GB2312" w:eastAsia="仿宋_GB2312" w:cs="Times New Roman" w:hint="eastAsia"/>
                <w:color w:val="auto"/>
              </w:rPr>
              <w:t>□仓储</w:t>
            </w:r>
            <w:r>
              <w:rPr>
                <w:rFonts w:ascii="仿宋_GB2312" w:eastAsia="仿宋_GB2312" w:cs="Times New Roman"/>
                <w:color w:val="auto"/>
              </w:rPr>
              <w:t xml:space="preserve"> </w:t>
            </w:r>
            <w:r>
              <w:rPr>
                <w:rFonts w:ascii="仿宋_GB2312" w:eastAsia="仿宋_GB2312" w:cs="Times New Roman" w:hint="eastAsia"/>
                <w:color w:val="auto"/>
              </w:rPr>
              <w:t>□其它</w:t>
            </w:r>
          </w:p>
        </w:tc>
      </w:tr>
      <w:tr w:rsidR="00BB5935" w:rsidTr="006D68E7">
        <w:trPr>
          <w:trHeight w:val="533"/>
        </w:trPr>
        <w:tc>
          <w:tcPr>
            <w:tcW w:w="429" w:type="dxa"/>
            <w:vMerge w:val="restart"/>
            <w:vAlign w:val="center"/>
          </w:tcPr>
          <w:p w:rsidR="00BB5935" w:rsidRDefault="00BB5935" w:rsidP="006D68E7">
            <w:pPr>
              <w:jc w:val="center"/>
              <w:rPr>
                <w:rFonts w:ascii="仿宋_GB2312" w:eastAsia="仿宋_GB2312"/>
                <w:b/>
                <w:bCs/>
                <w:sz w:val="24"/>
                <w:szCs w:val="24"/>
              </w:rPr>
            </w:pPr>
            <w:r>
              <w:rPr>
                <w:rFonts w:ascii="仿宋_GB2312" w:eastAsia="仿宋_GB2312" w:hint="eastAsia"/>
                <w:b/>
                <w:bCs/>
                <w:sz w:val="24"/>
                <w:szCs w:val="24"/>
              </w:rPr>
              <w:t>技术</w:t>
            </w:r>
          </w:p>
          <w:p w:rsidR="00BB5935" w:rsidRDefault="00BB5935" w:rsidP="006D68E7">
            <w:pPr>
              <w:jc w:val="center"/>
              <w:rPr>
                <w:rFonts w:ascii="仿宋_GB2312" w:eastAsia="仿宋_GB2312"/>
                <w:b/>
                <w:bCs/>
                <w:sz w:val="24"/>
                <w:szCs w:val="24"/>
              </w:rPr>
            </w:pPr>
            <w:r>
              <w:rPr>
                <w:rFonts w:ascii="仿宋_GB2312" w:eastAsia="仿宋_GB2312" w:hint="eastAsia"/>
                <w:b/>
                <w:bCs/>
                <w:sz w:val="24"/>
                <w:szCs w:val="24"/>
              </w:rPr>
              <w:t>资料</w:t>
            </w:r>
          </w:p>
        </w:tc>
        <w:tc>
          <w:tcPr>
            <w:tcW w:w="1920" w:type="dxa"/>
            <w:tcBorders>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设计类</w:t>
            </w:r>
          </w:p>
        </w:tc>
        <w:tc>
          <w:tcPr>
            <w:tcW w:w="7275" w:type="dxa"/>
            <w:gridSpan w:val="4"/>
            <w:tcBorders>
              <w:left w:val="single" w:sz="4" w:space="0" w:color="auto"/>
            </w:tcBorders>
            <w:vAlign w:val="center"/>
          </w:tcPr>
          <w:p w:rsidR="00BB5935" w:rsidRDefault="00BB5935" w:rsidP="006D68E7">
            <w:pPr>
              <w:pStyle w:val="Default"/>
              <w:jc w:val="both"/>
              <w:rPr>
                <w:rFonts w:ascii="仿宋_GB2312" w:eastAsia="仿宋_GB2312" w:cs="Times New Roman"/>
                <w:color w:val="auto"/>
              </w:rPr>
            </w:pPr>
            <w:r>
              <w:rPr>
                <w:rFonts w:ascii="仿宋_GB2312" w:eastAsia="仿宋_GB2312" w:cs="Times New Roman" w:hint="eastAsia"/>
                <w:color w:val="auto"/>
              </w:rPr>
              <w:t>□完整□不完整</w:t>
            </w:r>
            <w:r>
              <w:rPr>
                <w:rFonts w:ascii="仿宋_GB2312" w:eastAsia="仿宋_GB2312" w:cs="Times New Roman"/>
                <w:color w:val="auto"/>
              </w:rPr>
              <w:t xml:space="preserve"> </w:t>
            </w:r>
            <w:r>
              <w:rPr>
                <w:rFonts w:ascii="仿宋_GB2312" w:eastAsia="仿宋_GB2312" w:cs="Times New Roman" w:hint="eastAsia"/>
                <w:color w:val="auto"/>
              </w:rPr>
              <w:t>□没有</w:t>
            </w:r>
          </w:p>
        </w:tc>
      </w:tr>
      <w:tr w:rsidR="00BB5935" w:rsidTr="006D68E7">
        <w:trPr>
          <w:trHeight w:val="533"/>
        </w:trPr>
        <w:tc>
          <w:tcPr>
            <w:tcW w:w="429" w:type="dxa"/>
            <w:vMerge/>
            <w:vAlign w:val="center"/>
          </w:tcPr>
          <w:p w:rsidR="00BB5935" w:rsidRDefault="00BB5935" w:rsidP="006D68E7">
            <w:pPr>
              <w:jc w:val="center"/>
              <w:rPr>
                <w:rFonts w:ascii="仿宋_GB2312" w:eastAsia="仿宋_GB2312"/>
                <w:b/>
                <w:bCs/>
                <w:sz w:val="24"/>
                <w:szCs w:val="24"/>
              </w:rPr>
            </w:pPr>
          </w:p>
        </w:tc>
        <w:tc>
          <w:tcPr>
            <w:tcW w:w="1920" w:type="dxa"/>
            <w:tcBorders>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施工类</w:t>
            </w:r>
          </w:p>
        </w:tc>
        <w:tc>
          <w:tcPr>
            <w:tcW w:w="7275" w:type="dxa"/>
            <w:gridSpan w:val="4"/>
            <w:tcBorders>
              <w:left w:val="single" w:sz="4" w:space="0" w:color="auto"/>
            </w:tcBorders>
            <w:vAlign w:val="center"/>
          </w:tcPr>
          <w:p w:rsidR="00BB5935" w:rsidRDefault="00BB5935" w:rsidP="006D68E7">
            <w:pPr>
              <w:pStyle w:val="Default"/>
              <w:jc w:val="both"/>
              <w:rPr>
                <w:rFonts w:ascii="仿宋_GB2312" w:eastAsia="仿宋_GB2312" w:cs="Times New Roman"/>
                <w:color w:val="auto"/>
              </w:rPr>
            </w:pPr>
            <w:r>
              <w:rPr>
                <w:rFonts w:ascii="仿宋_GB2312" w:eastAsia="仿宋_GB2312" w:cs="Times New Roman" w:hint="eastAsia"/>
                <w:color w:val="auto"/>
              </w:rPr>
              <w:t>□完整</w:t>
            </w:r>
            <w:r>
              <w:rPr>
                <w:rFonts w:ascii="仿宋_GB2312" w:eastAsia="仿宋_GB2312" w:cs="Times New Roman"/>
                <w:color w:val="auto"/>
              </w:rPr>
              <w:t xml:space="preserve"> </w:t>
            </w:r>
            <w:r>
              <w:rPr>
                <w:rFonts w:ascii="仿宋_GB2312" w:eastAsia="仿宋_GB2312" w:cs="Times New Roman" w:hint="eastAsia"/>
                <w:color w:val="auto"/>
              </w:rPr>
              <w:t>□不完整□没有</w:t>
            </w:r>
          </w:p>
        </w:tc>
      </w:tr>
      <w:tr w:rsidR="00BB5935" w:rsidTr="006D68E7">
        <w:trPr>
          <w:trHeight w:val="533"/>
        </w:trPr>
        <w:tc>
          <w:tcPr>
            <w:tcW w:w="429" w:type="dxa"/>
            <w:vMerge/>
            <w:vAlign w:val="center"/>
          </w:tcPr>
          <w:p w:rsidR="00BB5935" w:rsidRDefault="00BB5935" w:rsidP="006D68E7">
            <w:pPr>
              <w:jc w:val="center"/>
              <w:rPr>
                <w:rFonts w:ascii="仿宋_GB2312" w:eastAsia="仿宋_GB2312"/>
                <w:b/>
                <w:bCs/>
                <w:sz w:val="24"/>
                <w:szCs w:val="24"/>
              </w:rPr>
            </w:pPr>
          </w:p>
        </w:tc>
        <w:tc>
          <w:tcPr>
            <w:tcW w:w="1920" w:type="dxa"/>
            <w:tcBorders>
              <w:bottom w:val="single" w:sz="4" w:space="0" w:color="auto"/>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验收类</w:t>
            </w:r>
          </w:p>
        </w:tc>
        <w:tc>
          <w:tcPr>
            <w:tcW w:w="7275" w:type="dxa"/>
            <w:gridSpan w:val="4"/>
            <w:tcBorders>
              <w:left w:val="single" w:sz="4" w:space="0" w:color="auto"/>
              <w:bottom w:val="single" w:sz="4" w:space="0" w:color="auto"/>
            </w:tcBorders>
            <w:vAlign w:val="center"/>
          </w:tcPr>
          <w:p w:rsidR="00BB5935" w:rsidRDefault="00BB5935" w:rsidP="006D68E7">
            <w:pPr>
              <w:pStyle w:val="Default"/>
              <w:jc w:val="both"/>
              <w:rPr>
                <w:rFonts w:ascii="仿宋_GB2312" w:eastAsia="仿宋_GB2312" w:cs="Times New Roman"/>
                <w:color w:val="auto"/>
              </w:rPr>
            </w:pPr>
            <w:r>
              <w:rPr>
                <w:rFonts w:ascii="仿宋_GB2312" w:eastAsia="仿宋_GB2312" w:cs="Times New Roman" w:hint="eastAsia"/>
                <w:color w:val="auto"/>
              </w:rPr>
              <w:t>□完整□不完整□没有</w:t>
            </w:r>
          </w:p>
        </w:tc>
      </w:tr>
      <w:tr w:rsidR="00BB5935" w:rsidTr="006D68E7">
        <w:trPr>
          <w:trHeight w:val="533"/>
        </w:trPr>
        <w:tc>
          <w:tcPr>
            <w:tcW w:w="429" w:type="dxa"/>
            <w:vMerge/>
            <w:vAlign w:val="center"/>
          </w:tcPr>
          <w:p w:rsidR="00BB5935" w:rsidRDefault="00BB5935" w:rsidP="006D68E7">
            <w:pPr>
              <w:jc w:val="center"/>
              <w:rPr>
                <w:rFonts w:ascii="仿宋_GB2312" w:eastAsia="仿宋_GB2312"/>
                <w:b/>
                <w:bCs/>
                <w:sz w:val="24"/>
                <w:szCs w:val="24"/>
              </w:rPr>
            </w:pPr>
          </w:p>
        </w:tc>
        <w:tc>
          <w:tcPr>
            <w:tcW w:w="1920" w:type="dxa"/>
            <w:tcBorders>
              <w:top w:val="single" w:sz="4" w:space="0" w:color="auto"/>
              <w:bottom w:val="single" w:sz="4" w:space="0" w:color="auto"/>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维护管理</w:t>
            </w:r>
          </w:p>
        </w:tc>
        <w:tc>
          <w:tcPr>
            <w:tcW w:w="7275" w:type="dxa"/>
            <w:gridSpan w:val="4"/>
            <w:tcBorders>
              <w:top w:val="single" w:sz="4" w:space="0" w:color="auto"/>
              <w:left w:val="single" w:sz="4" w:space="0" w:color="auto"/>
              <w:bottom w:val="single" w:sz="4" w:space="0" w:color="auto"/>
            </w:tcBorders>
            <w:vAlign w:val="center"/>
          </w:tcPr>
          <w:p w:rsidR="00BB5935" w:rsidRDefault="00BB5935" w:rsidP="006D68E7">
            <w:pPr>
              <w:pStyle w:val="Default"/>
              <w:jc w:val="both"/>
              <w:rPr>
                <w:rFonts w:ascii="仿宋_GB2312" w:eastAsia="仿宋_GB2312" w:cs="Times New Roman"/>
                <w:color w:val="auto"/>
              </w:rPr>
            </w:pPr>
            <w:r>
              <w:rPr>
                <w:rFonts w:ascii="仿宋_GB2312" w:eastAsia="仿宋_GB2312" w:cs="Times New Roman" w:hint="eastAsia"/>
                <w:color w:val="auto"/>
              </w:rPr>
              <w:t>□完整□不完整</w:t>
            </w:r>
            <w:r>
              <w:rPr>
                <w:rFonts w:ascii="仿宋_GB2312" w:eastAsia="仿宋_GB2312" w:cs="Times New Roman"/>
                <w:color w:val="auto"/>
              </w:rPr>
              <w:t xml:space="preserve"> </w:t>
            </w:r>
            <w:r>
              <w:rPr>
                <w:rFonts w:ascii="仿宋_GB2312" w:eastAsia="仿宋_GB2312" w:cs="Times New Roman" w:hint="eastAsia"/>
                <w:color w:val="auto"/>
              </w:rPr>
              <w:t>□没有</w:t>
            </w:r>
          </w:p>
        </w:tc>
      </w:tr>
      <w:tr w:rsidR="00BB5935" w:rsidTr="006D68E7">
        <w:trPr>
          <w:trHeight w:val="533"/>
        </w:trPr>
        <w:tc>
          <w:tcPr>
            <w:tcW w:w="429" w:type="dxa"/>
            <w:vMerge/>
            <w:vAlign w:val="center"/>
          </w:tcPr>
          <w:p w:rsidR="00BB5935" w:rsidRDefault="00BB5935" w:rsidP="006D68E7">
            <w:pPr>
              <w:jc w:val="center"/>
              <w:rPr>
                <w:rFonts w:ascii="仿宋_GB2312" w:eastAsia="仿宋_GB2312"/>
                <w:b/>
                <w:bCs/>
                <w:sz w:val="24"/>
                <w:szCs w:val="24"/>
              </w:rPr>
            </w:pPr>
          </w:p>
        </w:tc>
        <w:tc>
          <w:tcPr>
            <w:tcW w:w="1920" w:type="dxa"/>
            <w:tcBorders>
              <w:top w:val="single" w:sz="4" w:space="0" w:color="auto"/>
              <w:bottom w:val="single" w:sz="4" w:space="0" w:color="auto"/>
              <w:right w:val="single" w:sz="4" w:space="0" w:color="auto"/>
            </w:tcBorders>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其它资料</w:t>
            </w:r>
          </w:p>
        </w:tc>
        <w:tc>
          <w:tcPr>
            <w:tcW w:w="7275" w:type="dxa"/>
            <w:gridSpan w:val="4"/>
            <w:tcBorders>
              <w:top w:val="single" w:sz="4" w:space="0" w:color="auto"/>
              <w:left w:val="single" w:sz="4" w:space="0" w:color="auto"/>
              <w:bottom w:val="single" w:sz="4" w:space="0" w:color="auto"/>
            </w:tcBorders>
            <w:vAlign w:val="center"/>
          </w:tcPr>
          <w:p w:rsidR="00BB5935" w:rsidRDefault="00BB5935" w:rsidP="006D68E7">
            <w:pPr>
              <w:pStyle w:val="Default"/>
              <w:jc w:val="both"/>
              <w:rPr>
                <w:rFonts w:ascii="仿宋_GB2312" w:eastAsia="仿宋_GB2312" w:cs="Times New Roman"/>
                <w:color w:val="auto"/>
              </w:rPr>
            </w:pPr>
            <w:r>
              <w:rPr>
                <w:rFonts w:ascii="仿宋_GB2312" w:eastAsia="仿宋_GB2312" w:cs="Times New Roman" w:hint="eastAsia"/>
                <w:color w:val="auto"/>
              </w:rPr>
              <w:t>□完整□不完整</w:t>
            </w:r>
            <w:r>
              <w:rPr>
                <w:rFonts w:ascii="仿宋_GB2312" w:eastAsia="仿宋_GB2312" w:cs="Times New Roman"/>
                <w:color w:val="auto"/>
              </w:rPr>
              <w:t xml:space="preserve"> </w:t>
            </w:r>
            <w:r>
              <w:rPr>
                <w:rFonts w:ascii="仿宋_GB2312" w:eastAsia="仿宋_GB2312" w:cs="Times New Roman" w:hint="eastAsia"/>
                <w:color w:val="auto"/>
              </w:rPr>
              <w:t>□没有</w:t>
            </w:r>
          </w:p>
        </w:tc>
      </w:tr>
      <w:tr w:rsidR="00BB5935" w:rsidTr="006D68E7">
        <w:trPr>
          <w:trHeight w:val="533"/>
        </w:trPr>
        <w:tc>
          <w:tcPr>
            <w:tcW w:w="9624" w:type="dxa"/>
            <w:gridSpan w:val="6"/>
            <w:vAlign w:val="center"/>
          </w:tcPr>
          <w:p w:rsidR="00BB5935" w:rsidRDefault="00BB5935" w:rsidP="006D68E7">
            <w:pPr>
              <w:pStyle w:val="Default"/>
              <w:jc w:val="both"/>
              <w:rPr>
                <w:rFonts w:ascii="仿宋_GB2312" w:eastAsia="仿宋_GB2312" w:cs="Times New Roman"/>
                <w:color w:val="auto"/>
              </w:rPr>
            </w:pPr>
            <w:r>
              <w:rPr>
                <w:rFonts w:ascii="仿宋_GB2312" w:eastAsia="仿宋_GB2312" w:hAnsi="Times New Roman" w:hint="eastAsia"/>
                <w:b/>
                <w:bCs/>
                <w:color w:val="auto"/>
              </w:rPr>
              <w:t>备注</w:t>
            </w:r>
          </w:p>
        </w:tc>
      </w:tr>
      <w:tr w:rsidR="00BB5935" w:rsidTr="006D68E7">
        <w:trPr>
          <w:trHeight w:val="533"/>
        </w:trPr>
        <w:tc>
          <w:tcPr>
            <w:tcW w:w="2349" w:type="dxa"/>
            <w:gridSpan w:val="2"/>
            <w:tcBorders>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检查单位</w:t>
            </w:r>
          </w:p>
        </w:tc>
        <w:tc>
          <w:tcPr>
            <w:tcW w:w="7275" w:type="dxa"/>
            <w:gridSpan w:val="4"/>
            <w:tcBorders>
              <w:top w:val="single" w:sz="4" w:space="0" w:color="auto"/>
              <w:left w:val="single" w:sz="4" w:space="0" w:color="auto"/>
              <w:bottom w:val="single" w:sz="4" w:space="0" w:color="auto"/>
            </w:tcBorders>
            <w:vAlign w:val="center"/>
          </w:tcPr>
          <w:p w:rsidR="00BB5935" w:rsidRDefault="00BB5935" w:rsidP="006D68E7">
            <w:pPr>
              <w:pStyle w:val="Default"/>
              <w:jc w:val="both"/>
              <w:rPr>
                <w:rFonts w:ascii="仿宋_GB2312" w:eastAsia="仿宋_GB2312" w:cs="Times New Roman"/>
                <w:color w:val="auto"/>
              </w:rPr>
            </w:pPr>
          </w:p>
        </w:tc>
      </w:tr>
      <w:tr w:rsidR="00BB5935" w:rsidTr="006D68E7">
        <w:trPr>
          <w:trHeight w:val="533"/>
        </w:trPr>
        <w:tc>
          <w:tcPr>
            <w:tcW w:w="2349" w:type="dxa"/>
            <w:gridSpan w:val="2"/>
            <w:tcBorders>
              <w:bottom w:val="single" w:sz="4" w:space="0" w:color="auto"/>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检查人</w:t>
            </w:r>
          </w:p>
        </w:tc>
        <w:tc>
          <w:tcPr>
            <w:tcW w:w="7275" w:type="dxa"/>
            <w:gridSpan w:val="4"/>
            <w:tcBorders>
              <w:top w:val="single" w:sz="4" w:space="0" w:color="auto"/>
              <w:left w:val="single" w:sz="4" w:space="0" w:color="auto"/>
              <w:bottom w:val="single" w:sz="4" w:space="0" w:color="auto"/>
            </w:tcBorders>
            <w:vAlign w:val="center"/>
          </w:tcPr>
          <w:p w:rsidR="00BB5935" w:rsidRDefault="00BB5935" w:rsidP="006D68E7">
            <w:pPr>
              <w:pStyle w:val="Default"/>
              <w:jc w:val="both"/>
              <w:rPr>
                <w:rFonts w:ascii="仿宋_GB2312" w:eastAsia="仿宋_GB2312" w:cs="Times New Roman"/>
                <w:color w:val="auto"/>
              </w:rPr>
            </w:pPr>
          </w:p>
        </w:tc>
      </w:tr>
    </w:tbl>
    <w:p w:rsidR="00BB5935" w:rsidRDefault="00BB5935" w:rsidP="00BB5935">
      <w:pPr>
        <w:rPr>
          <w:rFonts w:ascii="新宋体" w:eastAsia="新宋体" w:hAnsi="新宋体"/>
          <w:b/>
          <w:sz w:val="28"/>
          <w:szCs w:val="28"/>
        </w:rPr>
      </w:pPr>
      <w:r>
        <w:rPr>
          <w:rFonts w:ascii="仿宋" w:eastAsia="仿宋" w:hAnsi="仿宋" w:hint="eastAsia"/>
          <w:sz w:val="24"/>
          <w:szCs w:val="24"/>
        </w:rPr>
        <w:t>监督单位：区</w:t>
      </w:r>
      <w:r>
        <w:rPr>
          <w:rFonts w:ascii="仿宋" w:eastAsia="仿宋" w:hAnsi="仿宋"/>
          <w:sz w:val="24"/>
          <w:szCs w:val="24"/>
        </w:rPr>
        <w:t xml:space="preserve">                       </w:t>
      </w:r>
      <w:r>
        <w:rPr>
          <w:rFonts w:ascii="仿宋" w:eastAsia="仿宋" w:hAnsi="仿宋" w:hint="eastAsia"/>
          <w:sz w:val="24"/>
          <w:szCs w:val="24"/>
        </w:rPr>
        <w:t>街道：</w:t>
      </w:r>
      <w:r>
        <w:rPr>
          <w:rFonts w:ascii="仿宋" w:eastAsia="仿宋" w:hAnsi="仿宋"/>
          <w:sz w:val="24"/>
          <w:szCs w:val="24"/>
        </w:rPr>
        <w:t xml:space="preserve">                </w:t>
      </w:r>
      <w:r>
        <w:rPr>
          <w:rFonts w:ascii="仿宋" w:eastAsia="仿宋" w:hAnsi="仿宋" w:hint="eastAsia"/>
          <w:sz w:val="24"/>
          <w:szCs w:val="24"/>
        </w:rPr>
        <w:t>社区：</w:t>
      </w:r>
    </w:p>
    <w:p w:rsidR="00BB5935" w:rsidRDefault="00BB5935" w:rsidP="00BB5935">
      <w:pPr>
        <w:jc w:val="left"/>
        <w:rPr>
          <w:rFonts w:ascii="仿宋" w:eastAsia="仿宋" w:hAnsi="仿宋"/>
          <w:sz w:val="24"/>
          <w:szCs w:val="24"/>
        </w:rPr>
      </w:pPr>
      <w:r>
        <w:rPr>
          <w:rFonts w:ascii="仿宋" w:eastAsia="仿宋" w:hAnsi="仿宋"/>
          <w:sz w:val="24"/>
          <w:szCs w:val="24"/>
        </w:rPr>
        <w:t xml:space="preserve">        </w:t>
      </w:r>
    </w:p>
    <w:p w:rsidR="00BB5935" w:rsidRDefault="00BB5935" w:rsidP="00BB5935">
      <w:pPr>
        <w:jc w:val="center"/>
        <w:rPr>
          <w:rFonts w:ascii="新宋体" w:eastAsia="新宋体" w:hAnsi="新宋体"/>
          <w:b/>
          <w:sz w:val="28"/>
          <w:szCs w:val="28"/>
        </w:rPr>
      </w:pPr>
      <w:r>
        <w:rPr>
          <w:rFonts w:ascii="新宋体" w:eastAsia="新宋体" w:hAnsi="新宋体" w:hint="eastAsia"/>
          <w:b/>
          <w:sz w:val="28"/>
          <w:szCs w:val="28"/>
        </w:rPr>
        <w:lastRenderedPageBreak/>
        <w:t>表</w:t>
      </w:r>
      <w:r>
        <w:rPr>
          <w:rFonts w:ascii="新宋体" w:eastAsia="新宋体" w:hAnsi="新宋体"/>
          <w:b/>
          <w:sz w:val="28"/>
          <w:szCs w:val="28"/>
        </w:rPr>
        <w:t>2.2</w:t>
      </w:r>
      <w:r>
        <w:rPr>
          <w:rFonts w:ascii="新宋体" w:eastAsia="新宋体" w:hAnsi="新宋体" w:hint="eastAsia"/>
          <w:b/>
          <w:sz w:val="28"/>
          <w:szCs w:val="28"/>
        </w:rPr>
        <w:t>玻璃幕墙安全检查表</w:t>
      </w:r>
    </w:p>
    <w:tbl>
      <w:tblPr>
        <w:tblW w:w="10167" w:type="dxa"/>
        <w:tblInd w:w="-3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94"/>
        <w:gridCol w:w="699"/>
        <w:gridCol w:w="128"/>
        <w:gridCol w:w="1511"/>
        <w:gridCol w:w="805"/>
        <w:gridCol w:w="1109"/>
        <w:gridCol w:w="1417"/>
        <w:gridCol w:w="362"/>
        <w:gridCol w:w="402"/>
        <w:gridCol w:w="615"/>
        <w:gridCol w:w="85"/>
        <w:gridCol w:w="750"/>
        <w:gridCol w:w="360"/>
        <w:gridCol w:w="930"/>
      </w:tblGrid>
      <w:tr w:rsidR="00BB5935" w:rsidTr="006D68E7">
        <w:trPr>
          <w:trHeight w:hRule="exact" w:val="462"/>
        </w:trPr>
        <w:tc>
          <w:tcPr>
            <w:tcW w:w="1821" w:type="dxa"/>
            <w:gridSpan w:val="3"/>
            <w:tcBorders>
              <w:top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建筑名称</w:t>
            </w:r>
          </w:p>
        </w:tc>
        <w:tc>
          <w:tcPr>
            <w:tcW w:w="3425" w:type="dxa"/>
            <w:gridSpan w:val="3"/>
            <w:tcBorders>
              <w:top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p>
        </w:tc>
        <w:tc>
          <w:tcPr>
            <w:tcW w:w="1417" w:type="dxa"/>
            <w:tcBorders>
              <w:top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检查日期</w:t>
            </w:r>
          </w:p>
        </w:tc>
        <w:tc>
          <w:tcPr>
            <w:tcW w:w="1379" w:type="dxa"/>
            <w:gridSpan w:val="3"/>
            <w:tcBorders>
              <w:top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p>
        </w:tc>
        <w:tc>
          <w:tcPr>
            <w:tcW w:w="1195" w:type="dxa"/>
            <w:gridSpan w:val="3"/>
            <w:tcBorders>
              <w:top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使用年限</w:t>
            </w:r>
          </w:p>
        </w:tc>
        <w:tc>
          <w:tcPr>
            <w:tcW w:w="930" w:type="dxa"/>
            <w:tcBorders>
              <w:top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hRule="exact" w:val="387"/>
        </w:trPr>
        <w:tc>
          <w:tcPr>
            <w:tcW w:w="1821" w:type="dxa"/>
            <w:gridSpan w:val="3"/>
            <w:vMerge w:val="restart"/>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幕墙类型</w:t>
            </w:r>
          </w:p>
        </w:tc>
        <w:tc>
          <w:tcPr>
            <w:tcW w:w="1511" w:type="dxa"/>
            <w:vMerge w:val="restart"/>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玻璃幕墙</w:t>
            </w:r>
          </w:p>
        </w:tc>
        <w:tc>
          <w:tcPr>
            <w:tcW w:w="805"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型式</w:t>
            </w:r>
          </w:p>
        </w:tc>
        <w:tc>
          <w:tcPr>
            <w:tcW w:w="6030" w:type="dxa"/>
            <w:gridSpan w:val="9"/>
            <w:vAlign w:val="center"/>
          </w:tcPr>
          <w:p w:rsidR="00BB5935" w:rsidRDefault="00BB5935" w:rsidP="006D68E7">
            <w:pPr>
              <w:pStyle w:val="Default"/>
              <w:spacing w:line="270" w:lineRule="exact"/>
              <w:rPr>
                <w:rFonts w:ascii="仿宋" w:eastAsia="仿宋" w:hAnsi="仿宋" w:cs="Times New Roman"/>
                <w:color w:val="auto"/>
              </w:rPr>
            </w:pPr>
            <w:r>
              <w:rPr>
                <w:rFonts w:ascii="仿宋" w:eastAsia="仿宋" w:hAnsi="仿宋" w:cs="Times New Roman" w:hint="eastAsia"/>
                <w:color w:val="auto"/>
              </w:rPr>
              <w:t>□隐框</w:t>
            </w:r>
            <w:r>
              <w:rPr>
                <w:rFonts w:ascii="仿宋" w:eastAsia="仿宋" w:hAnsi="仿宋" w:cs="Times New Roman"/>
                <w:color w:val="auto"/>
              </w:rPr>
              <w:t xml:space="preserve"> </w:t>
            </w:r>
            <w:r>
              <w:rPr>
                <w:rFonts w:ascii="仿宋" w:eastAsia="仿宋" w:hAnsi="仿宋" w:cs="Times New Roman" w:hint="eastAsia"/>
                <w:color w:val="auto"/>
              </w:rPr>
              <w:t>□半隐框</w:t>
            </w:r>
            <w:r>
              <w:rPr>
                <w:rFonts w:ascii="仿宋" w:eastAsia="仿宋" w:hAnsi="仿宋" w:cs="Times New Roman"/>
                <w:color w:val="auto"/>
              </w:rPr>
              <w:t xml:space="preserve"> </w:t>
            </w:r>
            <w:r>
              <w:rPr>
                <w:rFonts w:ascii="仿宋" w:eastAsia="仿宋" w:hAnsi="仿宋" w:cs="Times New Roman" w:hint="eastAsia"/>
                <w:color w:val="auto"/>
              </w:rPr>
              <w:t>□单元式</w:t>
            </w:r>
            <w:r>
              <w:rPr>
                <w:rFonts w:ascii="仿宋" w:eastAsia="仿宋" w:hAnsi="仿宋" w:cs="Times New Roman"/>
                <w:color w:val="auto"/>
              </w:rPr>
              <w:t xml:space="preserve"> </w:t>
            </w:r>
            <w:r>
              <w:rPr>
                <w:rFonts w:ascii="仿宋" w:eastAsia="仿宋" w:hAnsi="仿宋" w:cs="Times New Roman" w:hint="eastAsia"/>
                <w:color w:val="auto"/>
              </w:rPr>
              <w:t>□点支式</w:t>
            </w:r>
            <w:r>
              <w:rPr>
                <w:rFonts w:ascii="仿宋" w:eastAsia="仿宋" w:hAnsi="仿宋" w:cs="Times New Roman"/>
                <w:color w:val="auto"/>
              </w:rPr>
              <w:t xml:space="preserve"> </w:t>
            </w:r>
            <w:r>
              <w:rPr>
                <w:rFonts w:ascii="仿宋" w:eastAsia="仿宋" w:hAnsi="仿宋" w:cs="Times New Roman" w:hint="eastAsia"/>
                <w:color w:val="auto"/>
              </w:rPr>
              <w:t>□全玻</w:t>
            </w:r>
          </w:p>
        </w:tc>
      </w:tr>
      <w:tr w:rsidR="00BB5935" w:rsidTr="006D68E7">
        <w:trPr>
          <w:trHeight w:hRule="exact" w:val="372"/>
        </w:trPr>
        <w:tc>
          <w:tcPr>
            <w:tcW w:w="1821" w:type="dxa"/>
            <w:gridSpan w:val="3"/>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1511"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805"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构造</w:t>
            </w:r>
          </w:p>
        </w:tc>
        <w:tc>
          <w:tcPr>
            <w:tcW w:w="6030" w:type="dxa"/>
            <w:gridSpan w:val="9"/>
            <w:vAlign w:val="center"/>
          </w:tcPr>
          <w:p w:rsidR="00BB5935" w:rsidRDefault="00BB5935" w:rsidP="006D68E7">
            <w:pPr>
              <w:pStyle w:val="Default"/>
              <w:spacing w:line="270" w:lineRule="exact"/>
              <w:rPr>
                <w:rFonts w:ascii="仿宋" w:eastAsia="仿宋" w:hAnsi="仿宋" w:cs="Times New Roman"/>
                <w:color w:val="auto"/>
              </w:rPr>
            </w:pPr>
            <w:r>
              <w:rPr>
                <w:rFonts w:ascii="仿宋" w:eastAsia="仿宋" w:hAnsi="仿宋" w:cs="Times New Roman" w:hint="eastAsia"/>
                <w:color w:val="auto"/>
              </w:rPr>
              <w:t>□有硅酮结构胶粘接装配</w:t>
            </w:r>
            <w:r>
              <w:rPr>
                <w:rFonts w:ascii="仿宋" w:eastAsia="仿宋" w:hAnsi="仿宋" w:cs="Times New Roman"/>
                <w:color w:val="auto"/>
              </w:rPr>
              <w:t xml:space="preserve"> </w:t>
            </w:r>
            <w:r>
              <w:rPr>
                <w:rFonts w:ascii="仿宋" w:eastAsia="仿宋" w:hAnsi="仿宋" w:cs="Times New Roman" w:hint="eastAsia"/>
                <w:color w:val="auto"/>
              </w:rPr>
              <w:t>□索杆张拉</w:t>
            </w:r>
            <w:r>
              <w:rPr>
                <w:rFonts w:ascii="仿宋" w:eastAsia="仿宋" w:hAnsi="仿宋" w:cs="Times New Roman"/>
                <w:color w:val="auto"/>
              </w:rPr>
              <w:t xml:space="preserve"> </w:t>
            </w:r>
            <w:r>
              <w:rPr>
                <w:rFonts w:ascii="仿宋" w:eastAsia="仿宋" w:hAnsi="仿宋" w:cs="Times New Roman" w:hint="eastAsia"/>
                <w:color w:val="auto"/>
              </w:rPr>
              <w:t>□桁架</w:t>
            </w:r>
            <w:r>
              <w:rPr>
                <w:rFonts w:ascii="仿宋" w:eastAsia="仿宋" w:hAnsi="仿宋" w:cs="Times New Roman"/>
                <w:color w:val="auto"/>
              </w:rPr>
              <w:t xml:space="preserve"> </w:t>
            </w:r>
            <w:r>
              <w:rPr>
                <w:rFonts w:ascii="仿宋" w:eastAsia="仿宋" w:hAnsi="仿宋" w:cs="Times New Roman" w:hint="eastAsia"/>
                <w:color w:val="auto"/>
              </w:rPr>
              <w:t>□吊挂</w:t>
            </w:r>
          </w:p>
        </w:tc>
      </w:tr>
      <w:tr w:rsidR="00BB5935" w:rsidTr="006D68E7">
        <w:trPr>
          <w:trHeight w:val="301"/>
        </w:trPr>
        <w:tc>
          <w:tcPr>
            <w:tcW w:w="994"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项目</w:t>
            </w:r>
          </w:p>
        </w:tc>
        <w:tc>
          <w:tcPr>
            <w:tcW w:w="6433" w:type="dxa"/>
            <w:gridSpan w:val="8"/>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安全隐患</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立面</w:t>
            </w: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数量</w:t>
            </w: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照片编号</w:t>
            </w:r>
          </w:p>
        </w:tc>
      </w:tr>
      <w:tr w:rsidR="00BB5935" w:rsidTr="006D68E7">
        <w:trPr>
          <w:trHeight w:val="90"/>
        </w:trPr>
        <w:tc>
          <w:tcPr>
            <w:tcW w:w="994" w:type="dxa"/>
            <w:vMerge w:val="restart"/>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幕墙</w:t>
            </w:r>
          </w:p>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面板</w:t>
            </w: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面板是非安全玻璃</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259"/>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面板有破碎、破裂、缺损、坠落</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229"/>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中空玻璃有起雾、结露、霉变、丁基胶出现流油</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214"/>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夹层玻璃有分层、起泡、脱胶</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184"/>
        </w:trPr>
        <w:tc>
          <w:tcPr>
            <w:tcW w:w="994" w:type="dxa"/>
            <w:vMerge w:val="restart"/>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室外</w:t>
            </w:r>
          </w:p>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装饰</w:t>
            </w:r>
          </w:p>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构件</w:t>
            </w: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脆性构件有破碎、破裂等</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124"/>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构件有松动、松脱、裂纹等</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199"/>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构件有不正常挤压、错位或变形现象</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315"/>
        </w:trPr>
        <w:tc>
          <w:tcPr>
            <w:tcW w:w="994" w:type="dxa"/>
            <w:vMerge w:val="restart"/>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开启窗</w:t>
            </w: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合页（铰链）、滑撑、撑挡、执手、锁点、锁座等五金配件有损坏、松脱或缺失</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184"/>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固定开启窗五金配件的螺钉有损坏、缺失或严重锈蚀</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139"/>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开启窗启闭受阻、明显下坠或变形</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304"/>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外开开启窗中空玻璃下部未设托架</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214"/>
        </w:trPr>
        <w:tc>
          <w:tcPr>
            <w:tcW w:w="994" w:type="dxa"/>
            <w:vMerge w:val="restart"/>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受力</w:t>
            </w:r>
          </w:p>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构件</w:t>
            </w: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埋件连接松动、位移、脱落、开焊或严重锈蚀；</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454"/>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与主体结构连接组件有损坏，松动、缺失或严重锈蚀</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124"/>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立柱、横梁连接松动、变形或严重锈蚀</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90"/>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玻璃肋有明显裂纹、损伤</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199"/>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点支承驳接头、驳接爪明显变形、松动</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90"/>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应力索松弛、杆明显变形，钢绞线有断丝、锈蚀</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304"/>
        </w:trPr>
        <w:tc>
          <w:tcPr>
            <w:tcW w:w="994" w:type="dxa"/>
            <w:vMerge w:val="restart"/>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雨水</w:t>
            </w:r>
          </w:p>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渗漏</w:t>
            </w: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幕墙室内侧有严重渗漏</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214"/>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开启窗闭合不紧密、下雨时会连续渗漏</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259"/>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密封胶有硬化、起泡、脱胶、开裂等</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244"/>
        </w:trPr>
        <w:tc>
          <w:tcPr>
            <w:tcW w:w="994"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拆改</w:t>
            </w:r>
          </w:p>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hint="eastAsia"/>
                <w:color w:val="auto"/>
              </w:rPr>
              <w:t>部位</w:t>
            </w: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受力构件、连接构造、窗扇被拆卸、更改等现象</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139"/>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防火封堵和防雷连接被拆卸、更改等现象</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169"/>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室内吊顶、隔墙等直接固定在幕墙受力构件上</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90"/>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擅自在幕墙上设置霓虹灯、招牌及广告等设施</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703"/>
        </w:trPr>
        <w:tc>
          <w:tcPr>
            <w:tcW w:w="10167" w:type="dxa"/>
            <w:gridSpan w:val="14"/>
            <w:vAlign w:val="center"/>
          </w:tcPr>
          <w:p w:rsidR="00BB5935" w:rsidRDefault="00BB5935" w:rsidP="006D68E7">
            <w:pPr>
              <w:pStyle w:val="Default"/>
              <w:spacing w:line="270" w:lineRule="exact"/>
              <w:rPr>
                <w:rFonts w:ascii="仿宋" w:eastAsia="仿宋" w:hAnsi="仿宋" w:cs="Times New Roman"/>
                <w:color w:val="auto"/>
              </w:rPr>
            </w:pPr>
            <w:r>
              <w:rPr>
                <w:rFonts w:ascii="仿宋" w:eastAsia="仿宋" w:hAnsi="仿宋" w:cs="Times New Roman" w:hint="eastAsia"/>
                <w:color w:val="auto"/>
              </w:rPr>
              <w:t>备注：</w:t>
            </w:r>
          </w:p>
        </w:tc>
      </w:tr>
      <w:tr w:rsidR="00BB5935" w:rsidTr="006D68E7">
        <w:trPr>
          <w:trHeight w:val="454"/>
        </w:trPr>
        <w:tc>
          <w:tcPr>
            <w:tcW w:w="1693"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检查结论</w:t>
            </w:r>
          </w:p>
        </w:tc>
        <w:tc>
          <w:tcPr>
            <w:tcW w:w="8474" w:type="dxa"/>
            <w:gridSpan w:val="12"/>
            <w:vAlign w:val="center"/>
          </w:tcPr>
          <w:p w:rsidR="00BB5935" w:rsidRDefault="00BB5935" w:rsidP="006D68E7">
            <w:pPr>
              <w:pStyle w:val="Default"/>
              <w:spacing w:line="270" w:lineRule="exact"/>
              <w:rPr>
                <w:rFonts w:ascii="仿宋" w:eastAsia="仿宋" w:hAnsi="仿宋" w:cs="Times New Roman"/>
                <w:color w:val="auto"/>
              </w:rPr>
            </w:pPr>
            <w:r>
              <w:rPr>
                <w:rFonts w:ascii="仿宋" w:eastAsia="仿宋" w:hAnsi="仿宋" w:cs="Times New Roman" w:hint="eastAsia"/>
                <w:color w:val="auto"/>
              </w:rPr>
              <w:t>□未发现明显安全隐患，加强日常维护管理。</w:t>
            </w:r>
            <w:r>
              <w:rPr>
                <w:rFonts w:ascii="仿宋" w:eastAsia="仿宋" w:hAnsi="仿宋" w:cs="Times New Roman"/>
                <w:color w:val="auto"/>
              </w:rPr>
              <w:t xml:space="preserve">.   </w:t>
            </w:r>
            <w:r>
              <w:rPr>
                <w:rFonts w:ascii="仿宋" w:eastAsia="仿宋" w:hAnsi="仿宋" w:cs="Times New Roman" w:hint="eastAsia"/>
                <w:color w:val="auto"/>
              </w:rPr>
              <w:t>□存在质量问题影响正常使用，委托专业单位进行维修或采取相应措施。</w:t>
            </w:r>
            <w:r>
              <w:rPr>
                <w:rFonts w:ascii="仿宋" w:eastAsia="仿宋" w:hAnsi="仿宋" w:cs="Times New Roman"/>
                <w:color w:val="auto"/>
              </w:rPr>
              <w:t xml:space="preserve">   </w:t>
            </w:r>
            <w:r>
              <w:rPr>
                <w:rFonts w:ascii="仿宋" w:eastAsia="仿宋" w:hAnsi="仿宋" w:cs="Times New Roman" w:hint="eastAsia"/>
                <w:color w:val="auto"/>
              </w:rPr>
              <w:t>□存在安全隐患，应委托专业单位进行安全性检测鉴定并采取相应措施。</w:t>
            </w:r>
            <w:r>
              <w:rPr>
                <w:rFonts w:ascii="仿宋" w:eastAsia="仿宋" w:hAnsi="仿宋" w:cs="Times New Roman"/>
                <w:color w:val="auto"/>
              </w:rPr>
              <w:t xml:space="preserve">   </w:t>
            </w:r>
            <w:r>
              <w:rPr>
                <w:rFonts w:ascii="仿宋" w:eastAsia="仿宋" w:hAnsi="仿宋" w:cs="Times New Roman" w:hint="eastAsia"/>
                <w:color w:val="auto"/>
              </w:rPr>
              <w:t>□幕墙存在严重安全隐患，应立即委托专业单位进行安全性检测鉴定，并立即采取解危措施，或建议拆除（停止使用）。</w:t>
            </w:r>
          </w:p>
        </w:tc>
      </w:tr>
      <w:tr w:rsidR="00BB5935" w:rsidTr="006D68E7">
        <w:trPr>
          <w:trHeight w:val="454"/>
        </w:trPr>
        <w:tc>
          <w:tcPr>
            <w:tcW w:w="1693"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检查单位</w:t>
            </w:r>
          </w:p>
        </w:tc>
        <w:tc>
          <w:tcPr>
            <w:tcW w:w="8474" w:type="dxa"/>
            <w:gridSpan w:val="1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454"/>
        </w:trPr>
        <w:tc>
          <w:tcPr>
            <w:tcW w:w="1693" w:type="dxa"/>
            <w:gridSpan w:val="2"/>
            <w:tcBorders>
              <w:bottom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检查人</w:t>
            </w:r>
          </w:p>
        </w:tc>
        <w:tc>
          <w:tcPr>
            <w:tcW w:w="3553" w:type="dxa"/>
            <w:gridSpan w:val="4"/>
            <w:tcBorders>
              <w:bottom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p>
        </w:tc>
        <w:tc>
          <w:tcPr>
            <w:tcW w:w="1779" w:type="dxa"/>
            <w:gridSpan w:val="2"/>
            <w:tcBorders>
              <w:bottom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审核人</w:t>
            </w:r>
          </w:p>
        </w:tc>
        <w:tc>
          <w:tcPr>
            <w:tcW w:w="3142" w:type="dxa"/>
            <w:gridSpan w:val="6"/>
            <w:tcBorders>
              <w:bottom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p>
        </w:tc>
      </w:tr>
    </w:tbl>
    <w:p w:rsidR="00BB5935" w:rsidRDefault="00BB5935" w:rsidP="00BB5935">
      <w:pPr>
        <w:jc w:val="center"/>
        <w:rPr>
          <w:rFonts w:ascii="宋体"/>
          <w:b/>
        </w:rPr>
      </w:pPr>
      <w:r>
        <w:rPr>
          <w:rFonts w:ascii="仿宋" w:eastAsia="仿宋" w:hAnsi="仿宋" w:hint="eastAsia"/>
          <w:sz w:val="24"/>
          <w:szCs w:val="24"/>
        </w:rPr>
        <w:t>监督单位：区</w:t>
      </w:r>
      <w:r>
        <w:rPr>
          <w:rFonts w:ascii="仿宋" w:eastAsia="仿宋" w:hAnsi="仿宋"/>
          <w:sz w:val="24"/>
          <w:szCs w:val="24"/>
        </w:rPr>
        <w:t xml:space="preserve">                       </w:t>
      </w:r>
      <w:r>
        <w:rPr>
          <w:rFonts w:ascii="仿宋" w:eastAsia="仿宋" w:hAnsi="仿宋" w:hint="eastAsia"/>
          <w:sz w:val="24"/>
          <w:szCs w:val="24"/>
        </w:rPr>
        <w:t>街道：</w:t>
      </w:r>
      <w:r>
        <w:rPr>
          <w:rFonts w:ascii="仿宋" w:eastAsia="仿宋" w:hAnsi="仿宋"/>
          <w:sz w:val="24"/>
          <w:szCs w:val="24"/>
        </w:rPr>
        <w:t xml:space="preserve">                     </w:t>
      </w:r>
      <w:r>
        <w:rPr>
          <w:rFonts w:ascii="仿宋" w:eastAsia="仿宋" w:hAnsi="仿宋" w:hint="eastAsia"/>
          <w:sz w:val="24"/>
          <w:szCs w:val="24"/>
        </w:rPr>
        <w:t>社区：</w:t>
      </w:r>
      <w:r>
        <w:rPr>
          <w:rFonts w:ascii="仿宋" w:eastAsia="仿宋" w:hAnsi="仿宋"/>
          <w:sz w:val="24"/>
          <w:szCs w:val="24"/>
        </w:rPr>
        <w:t xml:space="preserve">   </w:t>
      </w:r>
      <w:r>
        <w:rPr>
          <w:rFonts w:ascii="新宋体" w:eastAsia="新宋体" w:hAnsi="新宋体"/>
          <w:b/>
          <w:sz w:val="28"/>
          <w:szCs w:val="28"/>
        </w:rPr>
        <w:br w:type="column"/>
      </w:r>
      <w:r>
        <w:rPr>
          <w:rFonts w:ascii="新宋体" w:eastAsia="新宋体" w:hAnsi="新宋体" w:hint="eastAsia"/>
          <w:b/>
          <w:sz w:val="28"/>
          <w:szCs w:val="28"/>
        </w:rPr>
        <w:lastRenderedPageBreak/>
        <w:t>表</w:t>
      </w:r>
      <w:r>
        <w:rPr>
          <w:rFonts w:ascii="新宋体" w:eastAsia="新宋体" w:hAnsi="新宋体"/>
          <w:b/>
          <w:sz w:val="28"/>
          <w:szCs w:val="28"/>
        </w:rPr>
        <w:t>2.3</w:t>
      </w:r>
      <w:r>
        <w:rPr>
          <w:rFonts w:ascii="新宋体" w:eastAsia="新宋体" w:hAnsi="新宋体" w:hint="eastAsia"/>
          <w:b/>
          <w:sz w:val="28"/>
          <w:szCs w:val="28"/>
        </w:rPr>
        <w:t>石材幕墙安全检查表</w:t>
      </w:r>
    </w:p>
    <w:tbl>
      <w:tblPr>
        <w:tblW w:w="99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12"/>
        <w:gridCol w:w="530"/>
        <w:gridCol w:w="212"/>
        <w:gridCol w:w="1634"/>
        <w:gridCol w:w="851"/>
        <w:gridCol w:w="568"/>
        <w:gridCol w:w="476"/>
        <w:gridCol w:w="942"/>
        <w:gridCol w:w="704"/>
        <w:gridCol w:w="567"/>
        <w:gridCol w:w="213"/>
        <w:gridCol w:w="496"/>
        <w:gridCol w:w="713"/>
        <w:gridCol w:w="1350"/>
      </w:tblGrid>
      <w:tr w:rsidR="00BB5935" w:rsidTr="006D68E7">
        <w:trPr>
          <w:trHeight w:val="454"/>
        </w:trPr>
        <w:tc>
          <w:tcPr>
            <w:tcW w:w="1454" w:type="dxa"/>
            <w:gridSpan w:val="3"/>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建筑名称</w:t>
            </w:r>
          </w:p>
        </w:tc>
        <w:tc>
          <w:tcPr>
            <w:tcW w:w="3053" w:type="dxa"/>
            <w:gridSpan w:val="3"/>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p>
        </w:tc>
        <w:tc>
          <w:tcPr>
            <w:tcW w:w="1418" w:type="dxa"/>
            <w:gridSpan w:val="2"/>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检查日期</w:t>
            </w:r>
          </w:p>
        </w:tc>
        <w:tc>
          <w:tcPr>
            <w:tcW w:w="1484" w:type="dxa"/>
            <w:gridSpan w:val="3"/>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p>
        </w:tc>
        <w:tc>
          <w:tcPr>
            <w:tcW w:w="1209" w:type="dxa"/>
            <w:gridSpan w:val="2"/>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使用年限</w:t>
            </w:r>
          </w:p>
        </w:tc>
        <w:tc>
          <w:tcPr>
            <w:tcW w:w="1350" w:type="dxa"/>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1454" w:type="dxa"/>
            <w:gridSpan w:val="3"/>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幕墙类型</w:t>
            </w:r>
          </w:p>
        </w:tc>
        <w:tc>
          <w:tcPr>
            <w:tcW w:w="1634"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石材幕墙</w:t>
            </w:r>
          </w:p>
        </w:tc>
        <w:tc>
          <w:tcPr>
            <w:tcW w:w="851"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材料</w:t>
            </w:r>
          </w:p>
        </w:tc>
        <w:tc>
          <w:tcPr>
            <w:tcW w:w="6029" w:type="dxa"/>
            <w:gridSpan w:val="9"/>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材料：□花岗岩</w:t>
            </w:r>
            <w:r>
              <w:rPr>
                <w:rFonts w:ascii="仿宋" w:eastAsia="仿宋" w:hAnsi="仿宋" w:cs="Times New Roman"/>
                <w:color w:val="auto"/>
              </w:rPr>
              <w:t xml:space="preserve"> </w:t>
            </w:r>
            <w:r>
              <w:rPr>
                <w:rFonts w:ascii="仿宋" w:eastAsia="仿宋" w:hAnsi="仿宋" w:cs="Times New Roman" w:hint="eastAsia"/>
                <w:color w:val="auto"/>
              </w:rPr>
              <w:t>□大理石</w:t>
            </w:r>
            <w:r>
              <w:rPr>
                <w:rFonts w:ascii="仿宋" w:eastAsia="仿宋" w:hAnsi="仿宋" w:cs="Times New Roman"/>
                <w:color w:val="auto"/>
              </w:rPr>
              <w:t xml:space="preserve"> </w:t>
            </w:r>
            <w:r>
              <w:rPr>
                <w:rFonts w:ascii="仿宋" w:eastAsia="仿宋" w:hAnsi="仿宋" w:cs="Times New Roman" w:hint="eastAsia"/>
                <w:color w:val="auto"/>
              </w:rPr>
              <w:t>□石灰石</w:t>
            </w:r>
            <w:r>
              <w:rPr>
                <w:rFonts w:ascii="仿宋" w:eastAsia="仿宋" w:hAnsi="仿宋" w:cs="Times New Roman"/>
                <w:color w:val="auto"/>
              </w:rPr>
              <w:t xml:space="preserve"> </w:t>
            </w:r>
            <w:r>
              <w:rPr>
                <w:rFonts w:ascii="仿宋" w:eastAsia="仿宋" w:hAnsi="仿宋" w:cs="Times New Roman" w:hint="eastAsia"/>
                <w:color w:val="auto"/>
              </w:rPr>
              <w:t>□砂岩</w:t>
            </w:r>
            <w:r>
              <w:rPr>
                <w:rFonts w:ascii="仿宋" w:eastAsia="仿宋" w:hAnsi="仿宋" w:cs="Times New Roman"/>
                <w:color w:val="auto"/>
              </w:rPr>
              <w:t xml:space="preserve"> </w:t>
            </w:r>
            <w:r>
              <w:rPr>
                <w:rFonts w:ascii="仿宋" w:eastAsia="仿宋" w:hAnsi="仿宋" w:cs="Times New Roman" w:hint="eastAsia"/>
                <w:color w:val="auto"/>
              </w:rPr>
              <w:t>□其他</w:t>
            </w:r>
          </w:p>
        </w:tc>
      </w:tr>
      <w:tr w:rsidR="00BB5935" w:rsidTr="006D68E7">
        <w:trPr>
          <w:trHeight w:val="504"/>
        </w:trPr>
        <w:tc>
          <w:tcPr>
            <w:tcW w:w="1454" w:type="dxa"/>
            <w:gridSpan w:val="3"/>
            <w:vMerge/>
            <w:vAlign w:val="center"/>
          </w:tcPr>
          <w:p w:rsidR="00BB5935" w:rsidRDefault="00BB5935" w:rsidP="006D68E7">
            <w:pPr>
              <w:pStyle w:val="Default"/>
              <w:jc w:val="both"/>
              <w:rPr>
                <w:rFonts w:ascii="仿宋" w:eastAsia="仿宋" w:hAnsi="仿宋" w:cs="Times New Roman"/>
                <w:color w:val="auto"/>
              </w:rPr>
            </w:pPr>
          </w:p>
        </w:tc>
        <w:tc>
          <w:tcPr>
            <w:tcW w:w="1634" w:type="dxa"/>
            <w:vMerge/>
            <w:vAlign w:val="center"/>
          </w:tcPr>
          <w:p w:rsidR="00BB5935" w:rsidRDefault="00BB5935" w:rsidP="006D68E7">
            <w:pPr>
              <w:pStyle w:val="Default"/>
              <w:jc w:val="both"/>
              <w:rPr>
                <w:rFonts w:ascii="仿宋" w:eastAsia="仿宋" w:hAnsi="仿宋" w:cs="Times New Roman"/>
                <w:color w:val="auto"/>
              </w:rPr>
            </w:pPr>
          </w:p>
        </w:tc>
        <w:tc>
          <w:tcPr>
            <w:tcW w:w="851"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构造</w:t>
            </w:r>
          </w:p>
        </w:tc>
        <w:tc>
          <w:tcPr>
            <w:tcW w:w="6029" w:type="dxa"/>
            <w:gridSpan w:val="9"/>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构造：□短槽式</w:t>
            </w:r>
            <w:r>
              <w:rPr>
                <w:rFonts w:ascii="仿宋" w:eastAsia="仿宋" w:hAnsi="仿宋" w:cs="Times New Roman"/>
                <w:color w:val="auto"/>
              </w:rPr>
              <w:t xml:space="preserve"> </w:t>
            </w:r>
            <w:r>
              <w:rPr>
                <w:rFonts w:ascii="仿宋" w:eastAsia="仿宋" w:hAnsi="仿宋" w:cs="Times New Roman" w:hint="eastAsia"/>
                <w:color w:val="auto"/>
              </w:rPr>
              <w:t>□通槽式</w:t>
            </w:r>
            <w:r>
              <w:rPr>
                <w:rFonts w:ascii="仿宋" w:eastAsia="仿宋" w:hAnsi="仿宋" w:cs="Times New Roman"/>
                <w:color w:val="auto"/>
              </w:rPr>
              <w:t xml:space="preserve"> </w:t>
            </w:r>
            <w:r>
              <w:rPr>
                <w:rFonts w:ascii="仿宋" w:eastAsia="仿宋" w:hAnsi="仿宋" w:cs="Times New Roman" w:hint="eastAsia"/>
                <w:color w:val="auto"/>
              </w:rPr>
              <w:t>□背栓式</w:t>
            </w:r>
            <w:r>
              <w:rPr>
                <w:rFonts w:ascii="仿宋" w:eastAsia="仿宋" w:hAnsi="仿宋" w:cs="Times New Roman"/>
                <w:color w:val="auto"/>
              </w:rPr>
              <w:t xml:space="preserve"> </w:t>
            </w:r>
            <w:r>
              <w:rPr>
                <w:rFonts w:ascii="仿宋" w:eastAsia="仿宋" w:hAnsi="仿宋" w:cs="Times New Roman" w:hint="eastAsia"/>
                <w:color w:val="auto"/>
              </w:rPr>
              <w:t>□封闭式</w:t>
            </w:r>
          </w:p>
          <w:p w:rsidR="00BB5935" w:rsidRDefault="00BB5935" w:rsidP="006D68E7">
            <w:pPr>
              <w:pStyle w:val="Default"/>
              <w:ind w:firstLineChars="300" w:firstLine="720"/>
              <w:jc w:val="both"/>
              <w:rPr>
                <w:rFonts w:ascii="仿宋" w:eastAsia="仿宋" w:hAnsi="仿宋" w:cs="Times New Roman"/>
                <w:color w:val="auto"/>
              </w:rPr>
            </w:pPr>
            <w:r>
              <w:rPr>
                <w:rFonts w:ascii="仿宋" w:eastAsia="仿宋" w:hAnsi="仿宋" w:cs="Times New Roman" w:hint="eastAsia"/>
                <w:color w:val="auto"/>
              </w:rPr>
              <w:t>□开放式□其他</w:t>
            </w:r>
          </w:p>
        </w:tc>
      </w:tr>
      <w:tr w:rsidR="00BB5935" w:rsidTr="006D68E7">
        <w:trPr>
          <w:trHeight w:val="454"/>
        </w:trPr>
        <w:tc>
          <w:tcPr>
            <w:tcW w:w="712"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项目</w:t>
            </w:r>
          </w:p>
        </w:tc>
        <w:tc>
          <w:tcPr>
            <w:tcW w:w="6484" w:type="dxa"/>
            <w:gridSpan w:val="9"/>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安全隐患</w:t>
            </w:r>
          </w:p>
        </w:tc>
        <w:tc>
          <w:tcPr>
            <w:tcW w:w="709"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立面</w:t>
            </w:r>
          </w:p>
        </w:tc>
        <w:tc>
          <w:tcPr>
            <w:tcW w:w="713"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数量</w:t>
            </w:r>
          </w:p>
        </w:tc>
        <w:tc>
          <w:tcPr>
            <w:tcW w:w="1350"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照片编号</w:t>
            </w:r>
          </w:p>
        </w:tc>
      </w:tr>
      <w:tr w:rsidR="00BB5935" w:rsidTr="006D68E7">
        <w:trPr>
          <w:trHeight w:val="454"/>
        </w:trPr>
        <w:tc>
          <w:tcPr>
            <w:tcW w:w="712"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幕墙</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面板</w:t>
            </w:r>
          </w:p>
        </w:tc>
        <w:tc>
          <w:tcPr>
            <w:tcW w:w="5917" w:type="dxa"/>
            <w:gridSpan w:val="8"/>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面板有破碎、破裂、缺损、坠落</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BB5935" w:rsidRDefault="00BB5935" w:rsidP="006D68E7">
            <w:pPr>
              <w:pStyle w:val="Default"/>
              <w:jc w:val="both"/>
              <w:rPr>
                <w:rFonts w:ascii="仿宋" w:eastAsia="仿宋" w:hAnsi="仿宋" w:cs="Times New Roman"/>
                <w:color w:val="auto"/>
              </w:rPr>
            </w:pPr>
          </w:p>
        </w:tc>
        <w:tc>
          <w:tcPr>
            <w:tcW w:w="713" w:type="dxa"/>
            <w:vAlign w:val="center"/>
          </w:tcPr>
          <w:p w:rsidR="00BB5935" w:rsidRDefault="00BB5935" w:rsidP="006D68E7">
            <w:pPr>
              <w:pStyle w:val="Default"/>
              <w:jc w:val="both"/>
              <w:rPr>
                <w:rFonts w:ascii="仿宋" w:eastAsia="仿宋" w:hAnsi="仿宋" w:cs="Times New Roman"/>
                <w:color w:val="auto"/>
              </w:rPr>
            </w:pPr>
          </w:p>
        </w:tc>
        <w:tc>
          <w:tcPr>
            <w:tcW w:w="1350"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712" w:type="dxa"/>
            <w:vMerge/>
            <w:vAlign w:val="center"/>
          </w:tcPr>
          <w:p w:rsidR="00BB5935" w:rsidRDefault="00BB5935" w:rsidP="006D68E7">
            <w:pPr>
              <w:pStyle w:val="Default"/>
              <w:jc w:val="both"/>
              <w:rPr>
                <w:rFonts w:ascii="仿宋" w:eastAsia="仿宋" w:hAnsi="仿宋" w:cs="Times New Roman"/>
                <w:color w:val="auto"/>
              </w:rPr>
            </w:pPr>
          </w:p>
        </w:tc>
        <w:tc>
          <w:tcPr>
            <w:tcW w:w="5917" w:type="dxa"/>
            <w:gridSpan w:val="8"/>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面板有松动、松脱、剥离等</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BB5935" w:rsidRDefault="00BB5935" w:rsidP="006D68E7">
            <w:pPr>
              <w:pStyle w:val="Default"/>
              <w:jc w:val="both"/>
              <w:rPr>
                <w:rFonts w:ascii="仿宋" w:eastAsia="仿宋" w:hAnsi="仿宋" w:cs="Times New Roman"/>
                <w:color w:val="auto"/>
              </w:rPr>
            </w:pPr>
          </w:p>
        </w:tc>
        <w:tc>
          <w:tcPr>
            <w:tcW w:w="713" w:type="dxa"/>
            <w:vAlign w:val="center"/>
          </w:tcPr>
          <w:p w:rsidR="00BB5935" w:rsidRDefault="00BB5935" w:rsidP="006D68E7">
            <w:pPr>
              <w:pStyle w:val="Default"/>
              <w:jc w:val="both"/>
              <w:rPr>
                <w:rFonts w:ascii="仿宋" w:eastAsia="仿宋" w:hAnsi="仿宋" w:cs="Times New Roman"/>
                <w:color w:val="auto"/>
              </w:rPr>
            </w:pPr>
          </w:p>
        </w:tc>
        <w:tc>
          <w:tcPr>
            <w:tcW w:w="1350"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712" w:type="dxa"/>
            <w:vMerge/>
            <w:vAlign w:val="center"/>
          </w:tcPr>
          <w:p w:rsidR="00BB5935" w:rsidRDefault="00BB5935" w:rsidP="006D68E7">
            <w:pPr>
              <w:pStyle w:val="Default"/>
              <w:jc w:val="both"/>
              <w:rPr>
                <w:rFonts w:ascii="仿宋" w:eastAsia="仿宋" w:hAnsi="仿宋" w:cs="Times New Roman"/>
                <w:color w:val="auto"/>
              </w:rPr>
            </w:pPr>
          </w:p>
        </w:tc>
        <w:tc>
          <w:tcPr>
            <w:tcW w:w="5917" w:type="dxa"/>
            <w:gridSpan w:val="8"/>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面板之间有不正常挤压、错位</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BB5935" w:rsidRDefault="00BB5935" w:rsidP="006D68E7">
            <w:pPr>
              <w:pStyle w:val="Default"/>
              <w:jc w:val="both"/>
              <w:rPr>
                <w:rFonts w:ascii="仿宋" w:eastAsia="仿宋" w:hAnsi="仿宋" w:cs="Times New Roman"/>
                <w:color w:val="auto"/>
              </w:rPr>
            </w:pPr>
          </w:p>
        </w:tc>
        <w:tc>
          <w:tcPr>
            <w:tcW w:w="713" w:type="dxa"/>
            <w:vAlign w:val="center"/>
          </w:tcPr>
          <w:p w:rsidR="00BB5935" w:rsidRDefault="00BB5935" w:rsidP="006D68E7">
            <w:pPr>
              <w:pStyle w:val="Default"/>
              <w:jc w:val="both"/>
              <w:rPr>
                <w:rFonts w:ascii="仿宋" w:eastAsia="仿宋" w:hAnsi="仿宋" w:cs="Times New Roman"/>
                <w:color w:val="auto"/>
              </w:rPr>
            </w:pPr>
          </w:p>
        </w:tc>
        <w:tc>
          <w:tcPr>
            <w:tcW w:w="1350"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712"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室外</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装饰构件</w:t>
            </w:r>
          </w:p>
        </w:tc>
        <w:tc>
          <w:tcPr>
            <w:tcW w:w="5917" w:type="dxa"/>
            <w:gridSpan w:val="8"/>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构件有破碎、破裂等</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BB5935" w:rsidRDefault="00BB5935" w:rsidP="006D68E7">
            <w:pPr>
              <w:pStyle w:val="Default"/>
              <w:jc w:val="both"/>
              <w:rPr>
                <w:rFonts w:ascii="仿宋" w:eastAsia="仿宋" w:hAnsi="仿宋" w:cs="Times New Roman"/>
                <w:color w:val="auto"/>
              </w:rPr>
            </w:pPr>
          </w:p>
        </w:tc>
        <w:tc>
          <w:tcPr>
            <w:tcW w:w="713" w:type="dxa"/>
            <w:vAlign w:val="center"/>
          </w:tcPr>
          <w:p w:rsidR="00BB5935" w:rsidRDefault="00BB5935" w:rsidP="006D68E7">
            <w:pPr>
              <w:pStyle w:val="Default"/>
              <w:jc w:val="both"/>
              <w:rPr>
                <w:rFonts w:ascii="仿宋" w:eastAsia="仿宋" w:hAnsi="仿宋" w:cs="Times New Roman"/>
                <w:color w:val="auto"/>
              </w:rPr>
            </w:pPr>
          </w:p>
        </w:tc>
        <w:tc>
          <w:tcPr>
            <w:tcW w:w="1350"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712" w:type="dxa"/>
            <w:vMerge/>
            <w:vAlign w:val="center"/>
          </w:tcPr>
          <w:p w:rsidR="00BB5935" w:rsidRDefault="00BB5935" w:rsidP="006D68E7">
            <w:pPr>
              <w:pStyle w:val="Default"/>
              <w:jc w:val="both"/>
              <w:rPr>
                <w:rFonts w:ascii="仿宋" w:eastAsia="仿宋" w:hAnsi="仿宋" w:cs="Times New Roman"/>
                <w:color w:val="auto"/>
              </w:rPr>
            </w:pPr>
          </w:p>
        </w:tc>
        <w:tc>
          <w:tcPr>
            <w:tcW w:w="5917" w:type="dxa"/>
            <w:gridSpan w:val="8"/>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构件有松动、松脱、裂纹等</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BB5935" w:rsidRDefault="00BB5935" w:rsidP="006D68E7">
            <w:pPr>
              <w:pStyle w:val="Default"/>
              <w:jc w:val="both"/>
              <w:rPr>
                <w:rFonts w:ascii="仿宋" w:eastAsia="仿宋" w:hAnsi="仿宋" w:cs="Times New Roman"/>
                <w:color w:val="auto"/>
              </w:rPr>
            </w:pPr>
          </w:p>
        </w:tc>
        <w:tc>
          <w:tcPr>
            <w:tcW w:w="713" w:type="dxa"/>
            <w:vAlign w:val="center"/>
          </w:tcPr>
          <w:p w:rsidR="00BB5935" w:rsidRDefault="00BB5935" w:rsidP="006D68E7">
            <w:pPr>
              <w:pStyle w:val="Default"/>
              <w:jc w:val="both"/>
              <w:rPr>
                <w:rFonts w:ascii="仿宋" w:eastAsia="仿宋" w:hAnsi="仿宋" w:cs="Times New Roman"/>
                <w:color w:val="auto"/>
              </w:rPr>
            </w:pPr>
          </w:p>
        </w:tc>
        <w:tc>
          <w:tcPr>
            <w:tcW w:w="1350"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712" w:type="dxa"/>
            <w:vMerge/>
            <w:vAlign w:val="center"/>
          </w:tcPr>
          <w:p w:rsidR="00BB5935" w:rsidRDefault="00BB5935" w:rsidP="006D68E7">
            <w:pPr>
              <w:pStyle w:val="Default"/>
              <w:jc w:val="both"/>
              <w:rPr>
                <w:rFonts w:ascii="仿宋" w:eastAsia="仿宋" w:hAnsi="仿宋" w:cs="Times New Roman"/>
                <w:color w:val="auto"/>
              </w:rPr>
            </w:pPr>
          </w:p>
        </w:tc>
        <w:tc>
          <w:tcPr>
            <w:tcW w:w="5917" w:type="dxa"/>
            <w:gridSpan w:val="8"/>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构件有不正常挤压、错位</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BB5935" w:rsidRDefault="00BB5935" w:rsidP="006D68E7">
            <w:pPr>
              <w:pStyle w:val="Default"/>
              <w:jc w:val="both"/>
              <w:rPr>
                <w:rFonts w:ascii="仿宋" w:eastAsia="仿宋" w:hAnsi="仿宋" w:cs="Times New Roman"/>
                <w:color w:val="auto"/>
              </w:rPr>
            </w:pPr>
          </w:p>
        </w:tc>
        <w:tc>
          <w:tcPr>
            <w:tcW w:w="713" w:type="dxa"/>
            <w:vAlign w:val="center"/>
          </w:tcPr>
          <w:p w:rsidR="00BB5935" w:rsidRDefault="00BB5935" w:rsidP="006D68E7">
            <w:pPr>
              <w:pStyle w:val="Default"/>
              <w:jc w:val="both"/>
              <w:rPr>
                <w:rFonts w:ascii="仿宋" w:eastAsia="仿宋" w:hAnsi="仿宋" w:cs="Times New Roman"/>
                <w:color w:val="auto"/>
              </w:rPr>
            </w:pPr>
          </w:p>
        </w:tc>
        <w:tc>
          <w:tcPr>
            <w:tcW w:w="1350"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712"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受力</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构件</w:t>
            </w:r>
          </w:p>
        </w:tc>
        <w:tc>
          <w:tcPr>
            <w:tcW w:w="5917" w:type="dxa"/>
            <w:gridSpan w:val="8"/>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埋件连接松动、位移、脱落、开焊或严重锈蚀；</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BB5935" w:rsidRDefault="00BB5935" w:rsidP="006D68E7">
            <w:pPr>
              <w:pStyle w:val="Default"/>
              <w:jc w:val="both"/>
              <w:rPr>
                <w:rFonts w:ascii="仿宋" w:eastAsia="仿宋" w:hAnsi="仿宋" w:cs="Times New Roman"/>
                <w:color w:val="auto"/>
              </w:rPr>
            </w:pPr>
          </w:p>
        </w:tc>
        <w:tc>
          <w:tcPr>
            <w:tcW w:w="713" w:type="dxa"/>
            <w:vAlign w:val="center"/>
          </w:tcPr>
          <w:p w:rsidR="00BB5935" w:rsidRDefault="00BB5935" w:rsidP="006D68E7">
            <w:pPr>
              <w:pStyle w:val="Default"/>
              <w:jc w:val="both"/>
              <w:rPr>
                <w:rFonts w:ascii="仿宋" w:eastAsia="仿宋" w:hAnsi="仿宋" w:cs="Times New Roman"/>
                <w:color w:val="auto"/>
              </w:rPr>
            </w:pPr>
          </w:p>
        </w:tc>
        <w:tc>
          <w:tcPr>
            <w:tcW w:w="1350"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712" w:type="dxa"/>
            <w:vMerge/>
            <w:vAlign w:val="center"/>
          </w:tcPr>
          <w:p w:rsidR="00BB5935" w:rsidRDefault="00BB5935" w:rsidP="006D68E7">
            <w:pPr>
              <w:pStyle w:val="Default"/>
              <w:jc w:val="both"/>
              <w:rPr>
                <w:rFonts w:ascii="仿宋" w:eastAsia="仿宋" w:hAnsi="仿宋" w:cs="Times New Roman"/>
                <w:color w:val="auto"/>
              </w:rPr>
            </w:pPr>
          </w:p>
        </w:tc>
        <w:tc>
          <w:tcPr>
            <w:tcW w:w="5917" w:type="dxa"/>
            <w:gridSpan w:val="8"/>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与主体结构连接组件有损坏，松动、缺失或严重锈蚀</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BB5935" w:rsidRDefault="00BB5935" w:rsidP="006D68E7">
            <w:pPr>
              <w:pStyle w:val="Default"/>
              <w:jc w:val="both"/>
              <w:rPr>
                <w:rFonts w:ascii="仿宋" w:eastAsia="仿宋" w:hAnsi="仿宋" w:cs="Times New Roman"/>
                <w:color w:val="auto"/>
              </w:rPr>
            </w:pPr>
          </w:p>
        </w:tc>
        <w:tc>
          <w:tcPr>
            <w:tcW w:w="713" w:type="dxa"/>
            <w:vAlign w:val="center"/>
          </w:tcPr>
          <w:p w:rsidR="00BB5935" w:rsidRDefault="00BB5935" w:rsidP="006D68E7">
            <w:pPr>
              <w:pStyle w:val="Default"/>
              <w:jc w:val="both"/>
              <w:rPr>
                <w:rFonts w:ascii="仿宋" w:eastAsia="仿宋" w:hAnsi="仿宋" w:cs="Times New Roman"/>
                <w:color w:val="auto"/>
              </w:rPr>
            </w:pPr>
          </w:p>
        </w:tc>
        <w:tc>
          <w:tcPr>
            <w:tcW w:w="1350"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712" w:type="dxa"/>
            <w:vMerge/>
            <w:vAlign w:val="center"/>
          </w:tcPr>
          <w:p w:rsidR="00BB5935" w:rsidRDefault="00BB5935" w:rsidP="006D68E7">
            <w:pPr>
              <w:pStyle w:val="Default"/>
              <w:jc w:val="both"/>
              <w:rPr>
                <w:rFonts w:ascii="仿宋" w:eastAsia="仿宋" w:hAnsi="仿宋" w:cs="Times New Roman"/>
                <w:color w:val="auto"/>
              </w:rPr>
            </w:pPr>
          </w:p>
        </w:tc>
        <w:tc>
          <w:tcPr>
            <w:tcW w:w="5917" w:type="dxa"/>
            <w:gridSpan w:val="8"/>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立柱、横梁连接松动、变形或严重锈蚀</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BB5935" w:rsidRDefault="00BB5935" w:rsidP="006D68E7">
            <w:pPr>
              <w:pStyle w:val="Default"/>
              <w:jc w:val="both"/>
              <w:rPr>
                <w:rFonts w:ascii="仿宋" w:eastAsia="仿宋" w:hAnsi="仿宋" w:cs="Times New Roman"/>
                <w:color w:val="auto"/>
              </w:rPr>
            </w:pPr>
          </w:p>
        </w:tc>
        <w:tc>
          <w:tcPr>
            <w:tcW w:w="713" w:type="dxa"/>
            <w:vAlign w:val="center"/>
          </w:tcPr>
          <w:p w:rsidR="00BB5935" w:rsidRDefault="00BB5935" w:rsidP="006D68E7">
            <w:pPr>
              <w:pStyle w:val="Default"/>
              <w:jc w:val="both"/>
              <w:rPr>
                <w:rFonts w:ascii="仿宋" w:eastAsia="仿宋" w:hAnsi="仿宋" w:cs="Times New Roman"/>
                <w:color w:val="auto"/>
              </w:rPr>
            </w:pPr>
          </w:p>
        </w:tc>
        <w:tc>
          <w:tcPr>
            <w:tcW w:w="1350"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712" w:type="dxa"/>
            <w:vMerge/>
            <w:vAlign w:val="center"/>
          </w:tcPr>
          <w:p w:rsidR="00BB5935" w:rsidRDefault="00BB5935" w:rsidP="006D68E7">
            <w:pPr>
              <w:pStyle w:val="Default"/>
              <w:jc w:val="both"/>
              <w:rPr>
                <w:rFonts w:ascii="仿宋" w:eastAsia="仿宋" w:hAnsi="仿宋" w:cs="Times New Roman"/>
                <w:color w:val="auto"/>
              </w:rPr>
            </w:pPr>
          </w:p>
        </w:tc>
        <w:tc>
          <w:tcPr>
            <w:tcW w:w="5917" w:type="dxa"/>
            <w:gridSpan w:val="8"/>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挂件缺失、变形或严重锈蚀</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BB5935" w:rsidRDefault="00BB5935" w:rsidP="006D68E7">
            <w:pPr>
              <w:pStyle w:val="Default"/>
              <w:jc w:val="both"/>
              <w:rPr>
                <w:rFonts w:ascii="仿宋" w:eastAsia="仿宋" w:hAnsi="仿宋" w:cs="Times New Roman"/>
                <w:color w:val="auto"/>
              </w:rPr>
            </w:pPr>
          </w:p>
        </w:tc>
        <w:tc>
          <w:tcPr>
            <w:tcW w:w="713" w:type="dxa"/>
            <w:vAlign w:val="center"/>
          </w:tcPr>
          <w:p w:rsidR="00BB5935" w:rsidRDefault="00BB5935" w:rsidP="006D68E7">
            <w:pPr>
              <w:pStyle w:val="Default"/>
              <w:jc w:val="both"/>
              <w:rPr>
                <w:rFonts w:ascii="仿宋" w:eastAsia="仿宋" w:hAnsi="仿宋" w:cs="Times New Roman"/>
                <w:color w:val="auto"/>
              </w:rPr>
            </w:pPr>
          </w:p>
        </w:tc>
        <w:tc>
          <w:tcPr>
            <w:tcW w:w="1350"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712"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雨水</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渗漏</w:t>
            </w:r>
          </w:p>
        </w:tc>
        <w:tc>
          <w:tcPr>
            <w:tcW w:w="5917" w:type="dxa"/>
            <w:gridSpan w:val="8"/>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密封胶有硬化、起泡、脱胶、开裂等</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BB5935" w:rsidRDefault="00BB5935" w:rsidP="006D68E7">
            <w:pPr>
              <w:pStyle w:val="Default"/>
              <w:jc w:val="both"/>
              <w:rPr>
                <w:rFonts w:ascii="仿宋" w:eastAsia="仿宋" w:hAnsi="仿宋" w:cs="Times New Roman"/>
                <w:color w:val="auto"/>
              </w:rPr>
            </w:pPr>
          </w:p>
        </w:tc>
        <w:tc>
          <w:tcPr>
            <w:tcW w:w="713" w:type="dxa"/>
            <w:vAlign w:val="center"/>
          </w:tcPr>
          <w:p w:rsidR="00BB5935" w:rsidRDefault="00BB5935" w:rsidP="006D68E7">
            <w:pPr>
              <w:pStyle w:val="Default"/>
              <w:jc w:val="both"/>
              <w:rPr>
                <w:rFonts w:ascii="仿宋" w:eastAsia="仿宋" w:hAnsi="仿宋" w:cs="Times New Roman"/>
                <w:color w:val="auto"/>
              </w:rPr>
            </w:pPr>
          </w:p>
        </w:tc>
        <w:tc>
          <w:tcPr>
            <w:tcW w:w="1350"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712" w:type="dxa"/>
            <w:vMerge/>
            <w:vAlign w:val="center"/>
          </w:tcPr>
          <w:p w:rsidR="00BB5935" w:rsidRDefault="00BB5935" w:rsidP="006D68E7">
            <w:pPr>
              <w:pStyle w:val="Default"/>
              <w:jc w:val="both"/>
              <w:rPr>
                <w:rFonts w:ascii="仿宋" w:eastAsia="仿宋" w:hAnsi="仿宋" w:cs="Times New Roman"/>
                <w:color w:val="auto"/>
              </w:rPr>
            </w:pPr>
          </w:p>
        </w:tc>
        <w:tc>
          <w:tcPr>
            <w:tcW w:w="5917" w:type="dxa"/>
            <w:gridSpan w:val="8"/>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开放式幕墙未设镀锌板等防风雨措施</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BB5935" w:rsidRDefault="00BB5935" w:rsidP="006D68E7">
            <w:pPr>
              <w:pStyle w:val="Default"/>
              <w:jc w:val="both"/>
              <w:rPr>
                <w:rFonts w:ascii="仿宋" w:eastAsia="仿宋" w:hAnsi="仿宋" w:cs="Times New Roman"/>
                <w:color w:val="auto"/>
              </w:rPr>
            </w:pPr>
          </w:p>
        </w:tc>
        <w:tc>
          <w:tcPr>
            <w:tcW w:w="713" w:type="dxa"/>
            <w:vAlign w:val="center"/>
          </w:tcPr>
          <w:p w:rsidR="00BB5935" w:rsidRDefault="00BB5935" w:rsidP="006D68E7">
            <w:pPr>
              <w:pStyle w:val="Default"/>
              <w:jc w:val="both"/>
              <w:rPr>
                <w:rFonts w:ascii="仿宋" w:eastAsia="仿宋" w:hAnsi="仿宋" w:cs="Times New Roman"/>
                <w:color w:val="auto"/>
              </w:rPr>
            </w:pPr>
          </w:p>
        </w:tc>
        <w:tc>
          <w:tcPr>
            <w:tcW w:w="1350"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712"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拆改</w:t>
            </w:r>
          </w:p>
          <w:p w:rsidR="00BB5935" w:rsidRDefault="00BB5935" w:rsidP="006D68E7">
            <w:pPr>
              <w:pStyle w:val="Default"/>
              <w:jc w:val="both"/>
              <w:rPr>
                <w:rFonts w:ascii="仿宋" w:eastAsia="仿宋" w:hAnsi="仿宋" w:cs="Times New Roman"/>
                <w:color w:val="auto"/>
              </w:rPr>
            </w:pPr>
            <w:r>
              <w:rPr>
                <w:rFonts w:ascii="仿宋" w:eastAsia="仿宋" w:hAnsi="仿宋" w:hint="eastAsia"/>
                <w:color w:val="auto"/>
              </w:rPr>
              <w:t>部位</w:t>
            </w:r>
          </w:p>
        </w:tc>
        <w:tc>
          <w:tcPr>
            <w:tcW w:w="5917" w:type="dxa"/>
            <w:gridSpan w:val="8"/>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受力构件、连接构造拆卸、更改等现象</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BB5935" w:rsidRDefault="00BB5935" w:rsidP="006D68E7">
            <w:pPr>
              <w:pStyle w:val="Default"/>
              <w:jc w:val="both"/>
              <w:rPr>
                <w:rFonts w:ascii="仿宋" w:eastAsia="仿宋" w:hAnsi="仿宋" w:cs="Times New Roman"/>
                <w:color w:val="auto"/>
              </w:rPr>
            </w:pPr>
          </w:p>
        </w:tc>
        <w:tc>
          <w:tcPr>
            <w:tcW w:w="713" w:type="dxa"/>
            <w:vAlign w:val="center"/>
          </w:tcPr>
          <w:p w:rsidR="00BB5935" w:rsidRDefault="00BB5935" w:rsidP="006D68E7">
            <w:pPr>
              <w:pStyle w:val="Default"/>
              <w:jc w:val="both"/>
              <w:rPr>
                <w:rFonts w:ascii="仿宋" w:eastAsia="仿宋" w:hAnsi="仿宋" w:cs="Times New Roman"/>
                <w:color w:val="auto"/>
              </w:rPr>
            </w:pPr>
          </w:p>
        </w:tc>
        <w:tc>
          <w:tcPr>
            <w:tcW w:w="1350"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712" w:type="dxa"/>
            <w:vMerge/>
            <w:vAlign w:val="center"/>
          </w:tcPr>
          <w:p w:rsidR="00BB5935" w:rsidRDefault="00BB5935" w:rsidP="006D68E7">
            <w:pPr>
              <w:pStyle w:val="Default"/>
              <w:jc w:val="both"/>
              <w:rPr>
                <w:rFonts w:ascii="仿宋" w:eastAsia="仿宋" w:hAnsi="仿宋" w:cs="Times New Roman"/>
                <w:color w:val="auto"/>
              </w:rPr>
            </w:pPr>
          </w:p>
        </w:tc>
        <w:tc>
          <w:tcPr>
            <w:tcW w:w="5917" w:type="dxa"/>
            <w:gridSpan w:val="8"/>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防火封堵和防雷连接被拆卸、更改等现象</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BB5935" w:rsidRDefault="00BB5935" w:rsidP="006D68E7">
            <w:pPr>
              <w:pStyle w:val="Default"/>
              <w:jc w:val="both"/>
              <w:rPr>
                <w:rFonts w:ascii="仿宋" w:eastAsia="仿宋" w:hAnsi="仿宋" w:cs="Times New Roman"/>
                <w:color w:val="auto"/>
              </w:rPr>
            </w:pPr>
          </w:p>
        </w:tc>
        <w:tc>
          <w:tcPr>
            <w:tcW w:w="713" w:type="dxa"/>
            <w:vAlign w:val="center"/>
          </w:tcPr>
          <w:p w:rsidR="00BB5935" w:rsidRDefault="00BB5935" w:rsidP="006D68E7">
            <w:pPr>
              <w:pStyle w:val="Default"/>
              <w:jc w:val="both"/>
              <w:rPr>
                <w:rFonts w:ascii="仿宋" w:eastAsia="仿宋" w:hAnsi="仿宋" w:cs="Times New Roman"/>
                <w:color w:val="auto"/>
              </w:rPr>
            </w:pPr>
          </w:p>
        </w:tc>
        <w:tc>
          <w:tcPr>
            <w:tcW w:w="1350"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712" w:type="dxa"/>
            <w:vMerge/>
            <w:vAlign w:val="center"/>
          </w:tcPr>
          <w:p w:rsidR="00BB5935" w:rsidRDefault="00BB5935" w:rsidP="006D68E7">
            <w:pPr>
              <w:pStyle w:val="Default"/>
              <w:jc w:val="both"/>
              <w:rPr>
                <w:rFonts w:ascii="仿宋" w:eastAsia="仿宋" w:hAnsi="仿宋" w:cs="Times New Roman"/>
                <w:color w:val="auto"/>
              </w:rPr>
            </w:pPr>
          </w:p>
        </w:tc>
        <w:tc>
          <w:tcPr>
            <w:tcW w:w="5917" w:type="dxa"/>
            <w:gridSpan w:val="8"/>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擅自在幕墙上设置霓虹灯、招牌及广告等设施</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BB5935" w:rsidRDefault="00BB5935" w:rsidP="006D68E7">
            <w:pPr>
              <w:pStyle w:val="Default"/>
              <w:jc w:val="both"/>
              <w:rPr>
                <w:rFonts w:ascii="仿宋" w:eastAsia="仿宋" w:hAnsi="仿宋" w:cs="Times New Roman"/>
                <w:color w:val="auto"/>
              </w:rPr>
            </w:pPr>
          </w:p>
        </w:tc>
        <w:tc>
          <w:tcPr>
            <w:tcW w:w="713" w:type="dxa"/>
            <w:vAlign w:val="center"/>
          </w:tcPr>
          <w:p w:rsidR="00BB5935" w:rsidRDefault="00BB5935" w:rsidP="006D68E7">
            <w:pPr>
              <w:pStyle w:val="Default"/>
              <w:jc w:val="both"/>
              <w:rPr>
                <w:rFonts w:ascii="仿宋" w:eastAsia="仿宋" w:hAnsi="仿宋" w:cs="Times New Roman"/>
                <w:color w:val="auto"/>
              </w:rPr>
            </w:pPr>
          </w:p>
        </w:tc>
        <w:tc>
          <w:tcPr>
            <w:tcW w:w="1350"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90"/>
        </w:trPr>
        <w:tc>
          <w:tcPr>
            <w:tcW w:w="9968" w:type="dxa"/>
            <w:gridSpan w:val="14"/>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备注：</w:t>
            </w:r>
          </w:p>
        </w:tc>
      </w:tr>
      <w:tr w:rsidR="00BB5935" w:rsidTr="006D68E7">
        <w:trPr>
          <w:trHeight w:val="454"/>
        </w:trPr>
        <w:tc>
          <w:tcPr>
            <w:tcW w:w="1242"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检查结论</w:t>
            </w:r>
          </w:p>
        </w:tc>
        <w:tc>
          <w:tcPr>
            <w:tcW w:w="8726" w:type="dxa"/>
            <w:gridSpan w:val="1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□未发现明显安全隐患，加强日常维护管理。</w:t>
            </w:r>
            <w:r>
              <w:rPr>
                <w:rFonts w:ascii="仿宋" w:eastAsia="仿宋" w:hAnsi="仿宋" w:cs="Times New Roman"/>
                <w:color w:val="auto"/>
              </w:rPr>
              <w:t xml:space="preserve">.   </w:t>
            </w:r>
            <w:r>
              <w:rPr>
                <w:rFonts w:ascii="仿宋" w:eastAsia="仿宋" w:hAnsi="仿宋" w:cs="Times New Roman" w:hint="eastAsia"/>
                <w:color w:val="auto"/>
              </w:rPr>
              <w:t>□存在质量问题影响正常使用，委托专业单位进行维修或采取相应措施。</w:t>
            </w:r>
            <w:r>
              <w:rPr>
                <w:rFonts w:ascii="仿宋" w:eastAsia="仿宋" w:hAnsi="仿宋" w:cs="Times New Roman"/>
                <w:color w:val="auto"/>
              </w:rPr>
              <w:t xml:space="preserve">   </w:t>
            </w:r>
            <w:r>
              <w:rPr>
                <w:rFonts w:ascii="仿宋" w:eastAsia="仿宋" w:hAnsi="仿宋" w:cs="Times New Roman" w:hint="eastAsia"/>
                <w:color w:val="auto"/>
              </w:rPr>
              <w:t>□存在安全隐患，应委托专业单位进行安全性检测鉴定并采取相应措施。</w:t>
            </w:r>
            <w:r>
              <w:rPr>
                <w:rFonts w:ascii="仿宋" w:eastAsia="仿宋" w:hAnsi="仿宋" w:cs="Times New Roman"/>
                <w:color w:val="auto"/>
              </w:rPr>
              <w:t xml:space="preserve">   </w:t>
            </w:r>
            <w:r>
              <w:rPr>
                <w:rFonts w:ascii="仿宋" w:eastAsia="仿宋" w:hAnsi="仿宋" w:cs="Times New Roman" w:hint="eastAsia"/>
                <w:color w:val="auto"/>
              </w:rPr>
              <w:t>□幕墙存在严重安全隐患，应立即委托专业单位进行安全性检测鉴定，并立即采取解危措施，或建议拆除（停止使用）。</w:t>
            </w:r>
          </w:p>
        </w:tc>
      </w:tr>
      <w:tr w:rsidR="00BB5935" w:rsidTr="006D68E7">
        <w:trPr>
          <w:trHeight w:val="454"/>
        </w:trPr>
        <w:tc>
          <w:tcPr>
            <w:tcW w:w="1242"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检查单位</w:t>
            </w:r>
          </w:p>
        </w:tc>
        <w:tc>
          <w:tcPr>
            <w:tcW w:w="8726" w:type="dxa"/>
            <w:gridSpan w:val="12"/>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1242" w:type="dxa"/>
            <w:gridSpan w:val="2"/>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检查人</w:t>
            </w:r>
          </w:p>
        </w:tc>
        <w:tc>
          <w:tcPr>
            <w:tcW w:w="3741" w:type="dxa"/>
            <w:gridSpan w:val="5"/>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p>
        </w:tc>
        <w:tc>
          <w:tcPr>
            <w:tcW w:w="942" w:type="dxa"/>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审核人</w:t>
            </w:r>
          </w:p>
        </w:tc>
        <w:tc>
          <w:tcPr>
            <w:tcW w:w="4043" w:type="dxa"/>
            <w:gridSpan w:val="6"/>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p>
        </w:tc>
      </w:tr>
    </w:tbl>
    <w:p w:rsidR="00BB5935" w:rsidRDefault="00BB5935" w:rsidP="00BB5935">
      <w:pPr>
        <w:ind w:left="161" w:hangingChars="67" w:hanging="161"/>
        <w:jc w:val="center"/>
        <w:rPr>
          <w:rFonts w:ascii="宋体"/>
          <w:b/>
        </w:rPr>
      </w:pPr>
      <w:r>
        <w:rPr>
          <w:rFonts w:ascii="仿宋" w:eastAsia="仿宋" w:hAnsi="仿宋" w:hint="eastAsia"/>
          <w:sz w:val="24"/>
          <w:szCs w:val="24"/>
        </w:rPr>
        <w:t>监督单位：区</w:t>
      </w:r>
      <w:r>
        <w:rPr>
          <w:rFonts w:ascii="仿宋" w:eastAsia="仿宋" w:hAnsi="仿宋"/>
          <w:sz w:val="24"/>
          <w:szCs w:val="24"/>
        </w:rPr>
        <w:t xml:space="preserve">                       </w:t>
      </w:r>
      <w:r>
        <w:rPr>
          <w:rFonts w:ascii="仿宋" w:eastAsia="仿宋" w:hAnsi="仿宋" w:hint="eastAsia"/>
          <w:sz w:val="24"/>
          <w:szCs w:val="24"/>
        </w:rPr>
        <w:t>街道：</w:t>
      </w:r>
      <w:r>
        <w:rPr>
          <w:rFonts w:ascii="仿宋" w:eastAsia="仿宋" w:hAnsi="仿宋"/>
          <w:sz w:val="24"/>
          <w:szCs w:val="24"/>
        </w:rPr>
        <w:t xml:space="preserve">                     </w:t>
      </w:r>
      <w:r>
        <w:rPr>
          <w:rFonts w:ascii="仿宋" w:eastAsia="仿宋" w:hAnsi="仿宋" w:hint="eastAsia"/>
          <w:sz w:val="24"/>
          <w:szCs w:val="24"/>
        </w:rPr>
        <w:t>社区：</w:t>
      </w:r>
    </w:p>
    <w:p w:rsidR="00BB5935" w:rsidRDefault="00BB5935" w:rsidP="00BB5935">
      <w:pPr>
        <w:jc w:val="center"/>
        <w:rPr>
          <w:rFonts w:ascii="新宋体" w:eastAsia="新宋体" w:hAnsi="新宋体"/>
          <w:b/>
          <w:sz w:val="28"/>
          <w:szCs w:val="28"/>
        </w:rPr>
      </w:pPr>
      <w:r>
        <w:rPr>
          <w:rFonts w:ascii="新宋体" w:eastAsia="新宋体" w:hAnsi="新宋体"/>
          <w:b/>
          <w:sz w:val="28"/>
          <w:szCs w:val="28"/>
        </w:rPr>
        <w:br w:type="column"/>
      </w:r>
      <w:r>
        <w:rPr>
          <w:rFonts w:ascii="新宋体" w:eastAsia="新宋体" w:hAnsi="新宋体" w:hint="eastAsia"/>
          <w:b/>
          <w:sz w:val="28"/>
          <w:szCs w:val="28"/>
        </w:rPr>
        <w:lastRenderedPageBreak/>
        <w:t>表</w:t>
      </w:r>
      <w:r>
        <w:rPr>
          <w:rFonts w:ascii="新宋体" w:eastAsia="新宋体" w:hAnsi="新宋体"/>
          <w:b/>
          <w:sz w:val="28"/>
          <w:szCs w:val="28"/>
        </w:rPr>
        <w:t xml:space="preserve">2.4 </w:t>
      </w:r>
      <w:r>
        <w:rPr>
          <w:rFonts w:ascii="新宋体" w:eastAsia="新宋体" w:hAnsi="新宋体" w:hint="eastAsia"/>
          <w:b/>
          <w:sz w:val="28"/>
          <w:szCs w:val="28"/>
        </w:rPr>
        <w:t>金属幕墙安全检查表</w:t>
      </w:r>
    </w:p>
    <w:tbl>
      <w:tblPr>
        <w:tblW w:w="99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50"/>
        <w:gridCol w:w="534"/>
        <w:gridCol w:w="144"/>
        <w:gridCol w:w="1415"/>
        <w:gridCol w:w="992"/>
        <w:gridCol w:w="845"/>
        <w:gridCol w:w="84"/>
        <w:gridCol w:w="1162"/>
        <w:gridCol w:w="442"/>
        <w:gridCol w:w="303"/>
        <w:gridCol w:w="378"/>
        <w:gridCol w:w="189"/>
        <w:gridCol w:w="708"/>
        <w:gridCol w:w="522"/>
        <w:gridCol w:w="197"/>
        <w:gridCol w:w="1198"/>
      </w:tblGrid>
      <w:tr w:rsidR="00BB5935" w:rsidTr="006D68E7">
        <w:trPr>
          <w:trHeight w:val="454"/>
        </w:trPr>
        <w:tc>
          <w:tcPr>
            <w:tcW w:w="1528" w:type="dxa"/>
            <w:gridSpan w:val="3"/>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建筑名称</w:t>
            </w:r>
          </w:p>
        </w:tc>
        <w:tc>
          <w:tcPr>
            <w:tcW w:w="3252" w:type="dxa"/>
            <w:gridSpan w:val="3"/>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p>
        </w:tc>
        <w:tc>
          <w:tcPr>
            <w:tcW w:w="1246" w:type="dxa"/>
            <w:gridSpan w:val="2"/>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检查日期</w:t>
            </w:r>
          </w:p>
        </w:tc>
        <w:tc>
          <w:tcPr>
            <w:tcW w:w="1123" w:type="dxa"/>
            <w:gridSpan w:val="3"/>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p>
        </w:tc>
        <w:tc>
          <w:tcPr>
            <w:tcW w:w="1419" w:type="dxa"/>
            <w:gridSpan w:val="3"/>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使用年限</w:t>
            </w:r>
          </w:p>
        </w:tc>
        <w:tc>
          <w:tcPr>
            <w:tcW w:w="1395" w:type="dxa"/>
            <w:gridSpan w:val="2"/>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1528" w:type="dxa"/>
            <w:gridSpan w:val="3"/>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幕墙类型</w:t>
            </w:r>
          </w:p>
        </w:tc>
        <w:tc>
          <w:tcPr>
            <w:tcW w:w="1415"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金属幕墙</w:t>
            </w:r>
          </w:p>
        </w:tc>
        <w:tc>
          <w:tcPr>
            <w:tcW w:w="992"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材料</w:t>
            </w:r>
          </w:p>
        </w:tc>
        <w:tc>
          <w:tcPr>
            <w:tcW w:w="6028" w:type="dxa"/>
            <w:gridSpan w:val="11"/>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材料：□铝单板□蜂窝铝板□复合铝板□搪瓷板□其他</w:t>
            </w:r>
          </w:p>
        </w:tc>
      </w:tr>
      <w:tr w:rsidR="00BB5935" w:rsidTr="006D68E7">
        <w:trPr>
          <w:trHeight w:val="454"/>
        </w:trPr>
        <w:tc>
          <w:tcPr>
            <w:tcW w:w="1528" w:type="dxa"/>
            <w:gridSpan w:val="3"/>
            <w:vMerge/>
            <w:vAlign w:val="center"/>
          </w:tcPr>
          <w:p w:rsidR="00BB5935" w:rsidRDefault="00BB5935" w:rsidP="006D68E7">
            <w:pPr>
              <w:pStyle w:val="Default"/>
              <w:jc w:val="both"/>
              <w:rPr>
                <w:rFonts w:ascii="仿宋" w:eastAsia="仿宋" w:hAnsi="仿宋" w:cs="Times New Roman"/>
                <w:color w:val="auto"/>
              </w:rPr>
            </w:pPr>
          </w:p>
        </w:tc>
        <w:tc>
          <w:tcPr>
            <w:tcW w:w="1415" w:type="dxa"/>
            <w:vMerge/>
            <w:vAlign w:val="center"/>
          </w:tcPr>
          <w:p w:rsidR="00BB5935" w:rsidRDefault="00BB5935" w:rsidP="006D68E7">
            <w:pPr>
              <w:pStyle w:val="Default"/>
              <w:jc w:val="both"/>
              <w:rPr>
                <w:rFonts w:ascii="仿宋" w:eastAsia="仿宋" w:hAnsi="仿宋" w:cs="Times New Roman"/>
                <w:color w:val="auto"/>
              </w:rPr>
            </w:pPr>
          </w:p>
        </w:tc>
        <w:tc>
          <w:tcPr>
            <w:tcW w:w="992"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构造</w:t>
            </w:r>
          </w:p>
        </w:tc>
        <w:tc>
          <w:tcPr>
            <w:tcW w:w="6028" w:type="dxa"/>
            <w:gridSpan w:val="11"/>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构造：□封闭式□开放式</w:t>
            </w:r>
          </w:p>
        </w:tc>
      </w:tr>
      <w:tr w:rsidR="00BB5935" w:rsidTr="006D68E7">
        <w:trPr>
          <w:trHeight w:val="454"/>
        </w:trPr>
        <w:tc>
          <w:tcPr>
            <w:tcW w:w="850"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项目</w:t>
            </w:r>
          </w:p>
        </w:tc>
        <w:tc>
          <w:tcPr>
            <w:tcW w:w="6488" w:type="dxa"/>
            <w:gridSpan w:val="11"/>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安全隐患</w:t>
            </w:r>
          </w:p>
        </w:tc>
        <w:tc>
          <w:tcPr>
            <w:tcW w:w="708"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立面</w:t>
            </w:r>
          </w:p>
        </w:tc>
        <w:tc>
          <w:tcPr>
            <w:tcW w:w="719"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数量</w:t>
            </w:r>
          </w:p>
        </w:tc>
        <w:tc>
          <w:tcPr>
            <w:tcW w:w="1198"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照片编号</w:t>
            </w:r>
          </w:p>
        </w:tc>
      </w:tr>
      <w:tr w:rsidR="00BB5935" w:rsidTr="006D68E7">
        <w:trPr>
          <w:trHeight w:val="454"/>
        </w:trPr>
        <w:tc>
          <w:tcPr>
            <w:tcW w:w="850"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幕墙</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面板</w:t>
            </w:r>
          </w:p>
        </w:tc>
        <w:tc>
          <w:tcPr>
            <w:tcW w:w="592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面板有划痕、起鼓、变形</w:t>
            </w:r>
          </w:p>
        </w:tc>
        <w:tc>
          <w:tcPr>
            <w:tcW w:w="567"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9" w:type="dxa"/>
            <w:gridSpan w:val="2"/>
            <w:vAlign w:val="center"/>
          </w:tcPr>
          <w:p w:rsidR="00BB5935" w:rsidRDefault="00BB5935" w:rsidP="006D68E7">
            <w:pPr>
              <w:pStyle w:val="Default"/>
              <w:jc w:val="both"/>
              <w:rPr>
                <w:rFonts w:ascii="仿宋" w:eastAsia="仿宋" w:hAnsi="仿宋" w:cs="Times New Roman"/>
                <w:color w:val="auto"/>
              </w:rPr>
            </w:pPr>
          </w:p>
        </w:tc>
        <w:tc>
          <w:tcPr>
            <w:tcW w:w="1198"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850" w:type="dxa"/>
            <w:vMerge/>
            <w:vAlign w:val="center"/>
          </w:tcPr>
          <w:p w:rsidR="00BB5935" w:rsidRDefault="00BB5935" w:rsidP="006D68E7">
            <w:pPr>
              <w:pStyle w:val="Default"/>
              <w:jc w:val="both"/>
              <w:rPr>
                <w:rFonts w:ascii="仿宋" w:eastAsia="仿宋" w:hAnsi="仿宋" w:cs="Times New Roman"/>
                <w:color w:val="auto"/>
              </w:rPr>
            </w:pPr>
          </w:p>
        </w:tc>
        <w:tc>
          <w:tcPr>
            <w:tcW w:w="592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面板有缺损、坠落</w:t>
            </w:r>
          </w:p>
        </w:tc>
        <w:tc>
          <w:tcPr>
            <w:tcW w:w="567"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9" w:type="dxa"/>
            <w:gridSpan w:val="2"/>
            <w:vAlign w:val="center"/>
          </w:tcPr>
          <w:p w:rsidR="00BB5935" w:rsidRDefault="00BB5935" w:rsidP="006D68E7">
            <w:pPr>
              <w:pStyle w:val="Default"/>
              <w:jc w:val="both"/>
              <w:rPr>
                <w:rFonts w:ascii="仿宋" w:eastAsia="仿宋" w:hAnsi="仿宋" w:cs="Times New Roman"/>
                <w:color w:val="auto"/>
              </w:rPr>
            </w:pPr>
          </w:p>
        </w:tc>
        <w:tc>
          <w:tcPr>
            <w:tcW w:w="1198"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850" w:type="dxa"/>
            <w:vMerge/>
            <w:vAlign w:val="center"/>
          </w:tcPr>
          <w:p w:rsidR="00BB5935" w:rsidRDefault="00BB5935" w:rsidP="006D68E7">
            <w:pPr>
              <w:pStyle w:val="Default"/>
              <w:jc w:val="both"/>
              <w:rPr>
                <w:rFonts w:ascii="仿宋" w:eastAsia="仿宋" w:hAnsi="仿宋" w:cs="Times New Roman"/>
                <w:color w:val="auto"/>
              </w:rPr>
            </w:pPr>
          </w:p>
        </w:tc>
        <w:tc>
          <w:tcPr>
            <w:tcW w:w="592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面板有松动、松脱、剥离等</w:t>
            </w:r>
          </w:p>
        </w:tc>
        <w:tc>
          <w:tcPr>
            <w:tcW w:w="567"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9" w:type="dxa"/>
            <w:gridSpan w:val="2"/>
            <w:vAlign w:val="center"/>
          </w:tcPr>
          <w:p w:rsidR="00BB5935" w:rsidRDefault="00BB5935" w:rsidP="006D68E7">
            <w:pPr>
              <w:pStyle w:val="Default"/>
              <w:jc w:val="both"/>
              <w:rPr>
                <w:rFonts w:ascii="仿宋" w:eastAsia="仿宋" w:hAnsi="仿宋" w:cs="Times New Roman"/>
                <w:color w:val="auto"/>
              </w:rPr>
            </w:pPr>
          </w:p>
        </w:tc>
        <w:tc>
          <w:tcPr>
            <w:tcW w:w="1198"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850" w:type="dxa"/>
            <w:vMerge/>
            <w:vAlign w:val="center"/>
          </w:tcPr>
          <w:p w:rsidR="00BB5935" w:rsidRDefault="00BB5935" w:rsidP="006D68E7">
            <w:pPr>
              <w:pStyle w:val="Default"/>
              <w:jc w:val="both"/>
              <w:rPr>
                <w:rFonts w:ascii="仿宋" w:eastAsia="仿宋" w:hAnsi="仿宋" w:cs="Times New Roman"/>
                <w:color w:val="auto"/>
              </w:rPr>
            </w:pPr>
          </w:p>
        </w:tc>
        <w:tc>
          <w:tcPr>
            <w:tcW w:w="592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面板之间有不正常挤压、错位或变形</w:t>
            </w:r>
          </w:p>
        </w:tc>
        <w:tc>
          <w:tcPr>
            <w:tcW w:w="567"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9" w:type="dxa"/>
            <w:gridSpan w:val="2"/>
            <w:vAlign w:val="center"/>
          </w:tcPr>
          <w:p w:rsidR="00BB5935" w:rsidRDefault="00BB5935" w:rsidP="006D68E7">
            <w:pPr>
              <w:pStyle w:val="Default"/>
              <w:jc w:val="both"/>
              <w:rPr>
                <w:rFonts w:ascii="仿宋" w:eastAsia="仿宋" w:hAnsi="仿宋" w:cs="Times New Roman"/>
                <w:color w:val="auto"/>
              </w:rPr>
            </w:pPr>
          </w:p>
        </w:tc>
        <w:tc>
          <w:tcPr>
            <w:tcW w:w="1198"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850"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室外</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装饰</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构件</w:t>
            </w:r>
          </w:p>
        </w:tc>
        <w:tc>
          <w:tcPr>
            <w:tcW w:w="592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构件有破碎、破裂等</w:t>
            </w:r>
          </w:p>
        </w:tc>
        <w:tc>
          <w:tcPr>
            <w:tcW w:w="567"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9" w:type="dxa"/>
            <w:gridSpan w:val="2"/>
            <w:vAlign w:val="center"/>
          </w:tcPr>
          <w:p w:rsidR="00BB5935" w:rsidRDefault="00BB5935" w:rsidP="006D68E7">
            <w:pPr>
              <w:pStyle w:val="Default"/>
              <w:jc w:val="both"/>
              <w:rPr>
                <w:rFonts w:ascii="仿宋" w:eastAsia="仿宋" w:hAnsi="仿宋" w:cs="Times New Roman"/>
                <w:color w:val="auto"/>
              </w:rPr>
            </w:pPr>
          </w:p>
        </w:tc>
        <w:tc>
          <w:tcPr>
            <w:tcW w:w="1198"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850" w:type="dxa"/>
            <w:vMerge/>
            <w:vAlign w:val="center"/>
          </w:tcPr>
          <w:p w:rsidR="00BB5935" w:rsidRDefault="00BB5935" w:rsidP="006D68E7">
            <w:pPr>
              <w:pStyle w:val="Default"/>
              <w:jc w:val="both"/>
              <w:rPr>
                <w:rFonts w:ascii="仿宋" w:eastAsia="仿宋" w:hAnsi="仿宋" w:cs="Times New Roman"/>
                <w:color w:val="auto"/>
              </w:rPr>
            </w:pPr>
          </w:p>
        </w:tc>
        <w:tc>
          <w:tcPr>
            <w:tcW w:w="592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构件有松动、松脱、裂纹等</w:t>
            </w:r>
          </w:p>
        </w:tc>
        <w:tc>
          <w:tcPr>
            <w:tcW w:w="567"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9" w:type="dxa"/>
            <w:gridSpan w:val="2"/>
            <w:vAlign w:val="center"/>
          </w:tcPr>
          <w:p w:rsidR="00BB5935" w:rsidRDefault="00BB5935" w:rsidP="006D68E7">
            <w:pPr>
              <w:pStyle w:val="Default"/>
              <w:jc w:val="both"/>
              <w:rPr>
                <w:rFonts w:ascii="仿宋" w:eastAsia="仿宋" w:hAnsi="仿宋" w:cs="Times New Roman"/>
                <w:color w:val="auto"/>
              </w:rPr>
            </w:pPr>
          </w:p>
        </w:tc>
        <w:tc>
          <w:tcPr>
            <w:tcW w:w="1198"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850" w:type="dxa"/>
            <w:vMerge/>
            <w:vAlign w:val="center"/>
          </w:tcPr>
          <w:p w:rsidR="00BB5935" w:rsidRDefault="00BB5935" w:rsidP="006D68E7">
            <w:pPr>
              <w:pStyle w:val="Default"/>
              <w:jc w:val="both"/>
              <w:rPr>
                <w:rFonts w:ascii="仿宋" w:eastAsia="仿宋" w:hAnsi="仿宋" w:cs="Times New Roman"/>
                <w:color w:val="auto"/>
              </w:rPr>
            </w:pPr>
          </w:p>
        </w:tc>
        <w:tc>
          <w:tcPr>
            <w:tcW w:w="592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构件有不正常挤压、错位</w:t>
            </w:r>
          </w:p>
        </w:tc>
        <w:tc>
          <w:tcPr>
            <w:tcW w:w="567" w:type="dxa"/>
            <w:gridSpan w:val="2"/>
            <w:vAlign w:val="center"/>
          </w:tcPr>
          <w:p w:rsidR="00BB5935" w:rsidRDefault="00BB5935" w:rsidP="006D68E7">
            <w:pPr>
              <w:pStyle w:val="Default"/>
              <w:jc w:val="both"/>
              <w:rPr>
                <w:rFonts w:ascii="仿宋" w:eastAsia="仿宋" w:hAnsi="仿宋" w:cs="Times New Roman"/>
                <w:color w:val="auto"/>
              </w:rPr>
            </w:pP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9" w:type="dxa"/>
            <w:gridSpan w:val="2"/>
            <w:vAlign w:val="center"/>
          </w:tcPr>
          <w:p w:rsidR="00BB5935" w:rsidRDefault="00BB5935" w:rsidP="006D68E7">
            <w:pPr>
              <w:pStyle w:val="Default"/>
              <w:jc w:val="both"/>
              <w:rPr>
                <w:rFonts w:ascii="仿宋" w:eastAsia="仿宋" w:hAnsi="仿宋" w:cs="Times New Roman"/>
                <w:color w:val="auto"/>
              </w:rPr>
            </w:pPr>
          </w:p>
        </w:tc>
        <w:tc>
          <w:tcPr>
            <w:tcW w:w="1198"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850"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受力</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构件</w:t>
            </w:r>
          </w:p>
        </w:tc>
        <w:tc>
          <w:tcPr>
            <w:tcW w:w="592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埋件连接松动、位移、脱落、开焊或严重锈蚀；</w:t>
            </w:r>
          </w:p>
        </w:tc>
        <w:tc>
          <w:tcPr>
            <w:tcW w:w="567"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9" w:type="dxa"/>
            <w:gridSpan w:val="2"/>
            <w:vAlign w:val="center"/>
          </w:tcPr>
          <w:p w:rsidR="00BB5935" w:rsidRDefault="00BB5935" w:rsidP="006D68E7">
            <w:pPr>
              <w:pStyle w:val="Default"/>
              <w:jc w:val="both"/>
              <w:rPr>
                <w:rFonts w:ascii="仿宋" w:eastAsia="仿宋" w:hAnsi="仿宋" w:cs="Times New Roman"/>
                <w:color w:val="auto"/>
              </w:rPr>
            </w:pPr>
          </w:p>
        </w:tc>
        <w:tc>
          <w:tcPr>
            <w:tcW w:w="1198"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850" w:type="dxa"/>
            <w:vMerge/>
            <w:vAlign w:val="center"/>
          </w:tcPr>
          <w:p w:rsidR="00BB5935" w:rsidRDefault="00BB5935" w:rsidP="006D68E7">
            <w:pPr>
              <w:pStyle w:val="Default"/>
              <w:jc w:val="both"/>
              <w:rPr>
                <w:rFonts w:ascii="仿宋" w:eastAsia="仿宋" w:hAnsi="仿宋" w:cs="Times New Roman"/>
                <w:color w:val="auto"/>
              </w:rPr>
            </w:pPr>
          </w:p>
        </w:tc>
        <w:tc>
          <w:tcPr>
            <w:tcW w:w="592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与主体结构连接组件有损坏，松动、缺失或严重锈蚀</w:t>
            </w:r>
          </w:p>
        </w:tc>
        <w:tc>
          <w:tcPr>
            <w:tcW w:w="567"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9" w:type="dxa"/>
            <w:gridSpan w:val="2"/>
            <w:vAlign w:val="center"/>
          </w:tcPr>
          <w:p w:rsidR="00BB5935" w:rsidRDefault="00BB5935" w:rsidP="006D68E7">
            <w:pPr>
              <w:pStyle w:val="Default"/>
              <w:jc w:val="both"/>
              <w:rPr>
                <w:rFonts w:ascii="仿宋" w:eastAsia="仿宋" w:hAnsi="仿宋" w:cs="Times New Roman"/>
                <w:color w:val="auto"/>
              </w:rPr>
            </w:pPr>
          </w:p>
        </w:tc>
        <w:tc>
          <w:tcPr>
            <w:tcW w:w="1198"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850" w:type="dxa"/>
            <w:vMerge/>
            <w:vAlign w:val="center"/>
          </w:tcPr>
          <w:p w:rsidR="00BB5935" w:rsidRDefault="00BB5935" w:rsidP="006D68E7">
            <w:pPr>
              <w:pStyle w:val="Default"/>
              <w:jc w:val="both"/>
              <w:rPr>
                <w:rFonts w:ascii="仿宋" w:eastAsia="仿宋" w:hAnsi="仿宋" w:cs="Times New Roman"/>
                <w:color w:val="auto"/>
              </w:rPr>
            </w:pPr>
          </w:p>
        </w:tc>
        <w:tc>
          <w:tcPr>
            <w:tcW w:w="592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立柱、横梁连接松动、变形或严重锈蚀</w:t>
            </w:r>
          </w:p>
        </w:tc>
        <w:tc>
          <w:tcPr>
            <w:tcW w:w="567"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9" w:type="dxa"/>
            <w:gridSpan w:val="2"/>
            <w:vAlign w:val="center"/>
          </w:tcPr>
          <w:p w:rsidR="00BB5935" w:rsidRDefault="00BB5935" w:rsidP="006D68E7">
            <w:pPr>
              <w:pStyle w:val="Default"/>
              <w:jc w:val="both"/>
              <w:rPr>
                <w:rFonts w:ascii="仿宋" w:eastAsia="仿宋" w:hAnsi="仿宋" w:cs="Times New Roman"/>
                <w:color w:val="auto"/>
              </w:rPr>
            </w:pPr>
          </w:p>
        </w:tc>
        <w:tc>
          <w:tcPr>
            <w:tcW w:w="1198"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850"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雨水</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渗漏</w:t>
            </w:r>
          </w:p>
        </w:tc>
        <w:tc>
          <w:tcPr>
            <w:tcW w:w="592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密封胶有硬化、起泡、脱胶、开裂等</w:t>
            </w:r>
          </w:p>
        </w:tc>
        <w:tc>
          <w:tcPr>
            <w:tcW w:w="567"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9" w:type="dxa"/>
            <w:gridSpan w:val="2"/>
            <w:vAlign w:val="center"/>
          </w:tcPr>
          <w:p w:rsidR="00BB5935" w:rsidRDefault="00BB5935" w:rsidP="006D68E7">
            <w:pPr>
              <w:pStyle w:val="Default"/>
              <w:jc w:val="both"/>
              <w:rPr>
                <w:rFonts w:ascii="仿宋" w:eastAsia="仿宋" w:hAnsi="仿宋" w:cs="Times New Roman"/>
                <w:color w:val="auto"/>
              </w:rPr>
            </w:pPr>
          </w:p>
        </w:tc>
        <w:tc>
          <w:tcPr>
            <w:tcW w:w="1198"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850" w:type="dxa"/>
            <w:vMerge/>
            <w:vAlign w:val="center"/>
          </w:tcPr>
          <w:p w:rsidR="00BB5935" w:rsidRDefault="00BB5935" w:rsidP="006D68E7">
            <w:pPr>
              <w:pStyle w:val="Default"/>
              <w:jc w:val="both"/>
              <w:rPr>
                <w:rFonts w:ascii="仿宋" w:eastAsia="仿宋" w:hAnsi="仿宋" w:cs="Times New Roman"/>
                <w:color w:val="auto"/>
              </w:rPr>
            </w:pPr>
          </w:p>
        </w:tc>
        <w:tc>
          <w:tcPr>
            <w:tcW w:w="592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开放式幕墙未设镀锌板等防风雨措施</w:t>
            </w:r>
          </w:p>
        </w:tc>
        <w:tc>
          <w:tcPr>
            <w:tcW w:w="567"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9" w:type="dxa"/>
            <w:gridSpan w:val="2"/>
            <w:vAlign w:val="center"/>
          </w:tcPr>
          <w:p w:rsidR="00BB5935" w:rsidRDefault="00BB5935" w:rsidP="006D68E7">
            <w:pPr>
              <w:pStyle w:val="Default"/>
              <w:jc w:val="both"/>
              <w:rPr>
                <w:rFonts w:ascii="仿宋" w:eastAsia="仿宋" w:hAnsi="仿宋" w:cs="Times New Roman"/>
                <w:color w:val="auto"/>
              </w:rPr>
            </w:pPr>
          </w:p>
        </w:tc>
        <w:tc>
          <w:tcPr>
            <w:tcW w:w="1198"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850"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拆改</w:t>
            </w:r>
          </w:p>
          <w:p w:rsidR="00BB5935" w:rsidRDefault="00BB5935" w:rsidP="006D68E7">
            <w:pPr>
              <w:pStyle w:val="Default"/>
              <w:jc w:val="both"/>
              <w:rPr>
                <w:rFonts w:ascii="仿宋" w:eastAsia="仿宋" w:hAnsi="仿宋" w:cs="Times New Roman"/>
                <w:color w:val="auto"/>
              </w:rPr>
            </w:pPr>
            <w:r>
              <w:rPr>
                <w:rFonts w:ascii="仿宋" w:eastAsia="仿宋" w:hAnsi="仿宋" w:hint="eastAsia"/>
                <w:color w:val="auto"/>
              </w:rPr>
              <w:t>部位</w:t>
            </w:r>
          </w:p>
        </w:tc>
        <w:tc>
          <w:tcPr>
            <w:tcW w:w="592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受力构件、连接构造被拆卸、更改等现象</w:t>
            </w:r>
          </w:p>
        </w:tc>
        <w:tc>
          <w:tcPr>
            <w:tcW w:w="567"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9" w:type="dxa"/>
            <w:gridSpan w:val="2"/>
            <w:vAlign w:val="center"/>
          </w:tcPr>
          <w:p w:rsidR="00BB5935" w:rsidRDefault="00BB5935" w:rsidP="006D68E7">
            <w:pPr>
              <w:pStyle w:val="Default"/>
              <w:jc w:val="both"/>
              <w:rPr>
                <w:rFonts w:ascii="仿宋" w:eastAsia="仿宋" w:hAnsi="仿宋" w:cs="Times New Roman"/>
                <w:color w:val="auto"/>
              </w:rPr>
            </w:pPr>
          </w:p>
        </w:tc>
        <w:tc>
          <w:tcPr>
            <w:tcW w:w="1198"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850" w:type="dxa"/>
            <w:vMerge/>
            <w:vAlign w:val="center"/>
          </w:tcPr>
          <w:p w:rsidR="00BB5935" w:rsidRDefault="00BB5935" w:rsidP="006D68E7">
            <w:pPr>
              <w:pStyle w:val="Default"/>
              <w:jc w:val="both"/>
              <w:rPr>
                <w:rFonts w:ascii="仿宋" w:eastAsia="仿宋" w:hAnsi="仿宋" w:cs="Times New Roman"/>
                <w:color w:val="auto"/>
              </w:rPr>
            </w:pPr>
          </w:p>
        </w:tc>
        <w:tc>
          <w:tcPr>
            <w:tcW w:w="592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防火封堵和防雷连接被拆卸、更改等现象</w:t>
            </w:r>
          </w:p>
        </w:tc>
        <w:tc>
          <w:tcPr>
            <w:tcW w:w="567"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9" w:type="dxa"/>
            <w:gridSpan w:val="2"/>
            <w:vAlign w:val="center"/>
          </w:tcPr>
          <w:p w:rsidR="00BB5935" w:rsidRDefault="00BB5935" w:rsidP="006D68E7">
            <w:pPr>
              <w:pStyle w:val="Default"/>
              <w:jc w:val="both"/>
              <w:rPr>
                <w:rFonts w:ascii="仿宋" w:eastAsia="仿宋" w:hAnsi="仿宋" w:cs="Times New Roman"/>
                <w:color w:val="auto"/>
              </w:rPr>
            </w:pPr>
          </w:p>
        </w:tc>
        <w:tc>
          <w:tcPr>
            <w:tcW w:w="1198"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850" w:type="dxa"/>
            <w:vMerge/>
            <w:vAlign w:val="center"/>
          </w:tcPr>
          <w:p w:rsidR="00BB5935" w:rsidRDefault="00BB5935" w:rsidP="006D68E7">
            <w:pPr>
              <w:pStyle w:val="Default"/>
              <w:jc w:val="both"/>
              <w:rPr>
                <w:rFonts w:ascii="仿宋" w:eastAsia="仿宋" w:hAnsi="仿宋" w:cs="Times New Roman"/>
                <w:color w:val="auto"/>
              </w:rPr>
            </w:pPr>
          </w:p>
        </w:tc>
        <w:tc>
          <w:tcPr>
            <w:tcW w:w="592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擅自在幕墙上设置霓虹灯、招牌及广告等设施</w:t>
            </w:r>
          </w:p>
        </w:tc>
        <w:tc>
          <w:tcPr>
            <w:tcW w:w="567"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9" w:type="dxa"/>
            <w:gridSpan w:val="2"/>
            <w:vAlign w:val="center"/>
          </w:tcPr>
          <w:p w:rsidR="00BB5935" w:rsidRDefault="00BB5935" w:rsidP="006D68E7">
            <w:pPr>
              <w:pStyle w:val="Default"/>
              <w:jc w:val="both"/>
              <w:rPr>
                <w:rFonts w:ascii="仿宋" w:eastAsia="仿宋" w:hAnsi="仿宋" w:cs="Times New Roman"/>
                <w:color w:val="auto"/>
              </w:rPr>
            </w:pPr>
          </w:p>
        </w:tc>
        <w:tc>
          <w:tcPr>
            <w:tcW w:w="1198"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1557"/>
        </w:trPr>
        <w:tc>
          <w:tcPr>
            <w:tcW w:w="9963" w:type="dxa"/>
            <w:gridSpan w:val="16"/>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备注：</w:t>
            </w:r>
          </w:p>
          <w:p w:rsidR="00BB5935" w:rsidRDefault="00BB5935" w:rsidP="006D68E7">
            <w:pPr>
              <w:pStyle w:val="Default"/>
              <w:jc w:val="both"/>
              <w:rPr>
                <w:rFonts w:ascii="仿宋" w:eastAsia="仿宋" w:hAnsi="仿宋" w:cs="Times New Roman"/>
                <w:color w:val="auto"/>
              </w:rPr>
            </w:pPr>
          </w:p>
          <w:p w:rsidR="00BB5935" w:rsidRDefault="00BB5935" w:rsidP="006D68E7">
            <w:pPr>
              <w:pStyle w:val="Default"/>
              <w:jc w:val="both"/>
              <w:rPr>
                <w:rFonts w:ascii="仿宋" w:eastAsia="仿宋" w:hAnsi="仿宋" w:cs="Times New Roman"/>
                <w:color w:val="auto"/>
              </w:rPr>
            </w:pPr>
          </w:p>
          <w:p w:rsidR="00BB5935" w:rsidRDefault="00BB5935" w:rsidP="006D68E7">
            <w:pPr>
              <w:pStyle w:val="Default"/>
              <w:jc w:val="both"/>
              <w:rPr>
                <w:rFonts w:ascii="仿宋" w:eastAsia="仿宋" w:hAnsi="仿宋" w:cs="Times New Roman"/>
                <w:color w:val="auto"/>
              </w:rPr>
            </w:pPr>
          </w:p>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1384"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检查结论</w:t>
            </w:r>
          </w:p>
        </w:tc>
        <w:tc>
          <w:tcPr>
            <w:tcW w:w="8579" w:type="dxa"/>
            <w:gridSpan w:val="14"/>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□未发现明显安全隐患，加强日常维护管理。</w:t>
            </w:r>
            <w:r>
              <w:rPr>
                <w:rFonts w:ascii="仿宋" w:eastAsia="仿宋" w:hAnsi="仿宋" w:cs="Times New Roman"/>
                <w:color w:val="auto"/>
              </w:rPr>
              <w:t xml:space="preserve">.   </w:t>
            </w:r>
            <w:r>
              <w:rPr>
                <w:rFonts w:ascii="仿宋" w:eastAsia="仿宋" w:hAnsi="仿宋" w:cs="Times New Roman" w:hint="eastAsia"/>
                <w:color w:val="auto"/>
              </w:rPr>
              <w:t>□存在质量问题影响正常使用，委托专业单位进行维修或采取相应措施。</w:t>
            </w:r>
            <w:r>
              <w:rPr>
                <w:rFonts w:ascii="仿宋" w:eastAsia="仿宋" w:hAnsi="仿宋" w:cs="Times New Roman"/>
                <w:color w:val="auto"/>
              </w:rPr>
              <w:t xml:space="preserve">   </w:t>
            </w:r>
            <w:r>
              <w:rPr>
                <w:rFonts w:ascii="仿宋" w:eastAsia="仿宋" w:hAnsi="仿宋" w:cs="Times New Roman" w:hint="eastAsia"/>
                <w:color w:val="auto"/>
              </w:rPr>
              <w:t>□存在安全隐患，应委托专业单位进行安全性检测鉴定并采取相应措施。</w:t>
            </w:r>
            <w:r>
              <w:rPr>
                <w:rFonts w:ascii="仿宋" w:eastAsia="仿宋" w:hAnsi="仿宋" w:cs="Times New Roman"/>
                <w:color w:val="auto"/>
              </w:rPr>
              <w:t xml:space="preserve">   </w:t>
            </w:r>
            <w:r>
              <w:rPr>
                <w:rFonts w:ascii="仿宋" w:eastAsia="仿宋" w:hAnsi="仿宋" w:cs="Times New Roman" w:hint="eastAsia"/>
                <w:color w:val="auto"/>
              </w:rPr>
              <w:t>□幕墙存在严重安全隐患，应立即委托专业单位进行安全性检测鉴定，并立即采取解危措施，或建议拆除（停止使用）。</w:t>
            </w:r>
          </w:p>
        </w:tc>
      </w:tr>
      <w:tr w:rsidR="00BB5935" w:rsidTr="006D68E7">
        <w:trPr>
          <w:trHeight w:val="454"/>
        </w:trPr>
        <w:tc>
          <w:tcPr>
            <w:tcW w:w="1384"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检查单位</w:t>
            </w:r>
          </w:p>
        </w:tc>
        <w:tc>
          <w:tcPr>
            <w:tcW w:w="8579" w:type="dxa"/>
            <w:gridSpan w:val="14"/>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454"/>
        </w:trPr>
        <w:tc>
          <w:tcPr>
            <w:tcW w:w="1384" w:type="dxa"/>
            <w:gridSpan w:val="2"/>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检查人</w:t>
            </w:r>
          </w:p>
        </w:tc>
        <w:tc>
          <w:tcPr>
            <w:tcW w:w="3480" w:type="dxa"/>
            <w:gridSpan w:val="5"/>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p>
        </w:tc>
        <w:tc>
          <w:tcPr>
            <w:tcW w:w="1604" w:type="dxa"/>
            <w:gridSpan w:val="2"/>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审核人</w:t>
            </w:r>
          </w:p>
        </w:tc>
        <w:tc>
          <w:tcPr>
            <w:tcW w:w="3495" w:type="dxa"/>
            <w:gridSpan w:val="7"/>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p>
        </w:tc>
      </w:tr>
    </w:tbl>
    <w:p w:rsidR="00BB5935" w:rsidRDefault="00BB5935" w:rsidP="00BB5935">
      <w:pPr>
        <w:ind w:left="161" w:hangingChars="67" w:hanging="161"/>
        <w:jc w:val="center"/>
        <w:rPr>
          <w:rFonts w:ascii="宋体"/>
          <w:b/>
        </w:rPr>
      </w:pPr>
      <w:r>
        <w:rPr>
          <w:rFonts w:ascii="仿宋" w:eastAsia="仿宋" w:hAnsi="仿宋" w:hint="eastAsia"/>
          <w:sz w:val="24"/>
          <w:szCs w:val="24"/>
        </w:rPr>
        <w:lastRenderedPageBreak/>
        <w:t>监督单位：区</w:t>
      </w:r>
      <w:r>
        <w:rPr>
          <w:rFonts w:ascii="仿宋" w:eastAsia="仿宋" w:hAnsi="仿宋"/>
          <w:sz w:val="24"/>
          <w:szCs w:val="24"/>
        </w:rPr>
        <w:t xml:space="preserve">                       </w:t>
      </w:r>
      <w:r>
        <w:rPr>
          <w:rFonts w:ascii="仿宋" w:eastAsia="仿宋" w:hAnsi="仿宋" w:hint="eastAsia"/>
          <w:sz w:val="24"/>
          <w:szCs w:val="24"/>
        </w:rPr>
        <w:t>街道：</w:t>
      </w:r>
      <w:r>
        <w:rPr>
          <w:rFonts w:ascii="仿宋" w:eastAsia="仿宋" w:hAnsi="仿宋"/>
          <w:sz w:val="24"/>
          <w:szCs w:val="24"/>
        </w:rPr>
        <w:t xml:space="preserve">                     </w:t>
      </w:r>
      <w:r>
        <w:rPr>
          <w:rFonts w:ascii="仿宋" w:eastAsia="仿宋" w:hAnsi="仿宋" w:hint="eastAsia"/>
          <w:sz w:val="24"/>
          <w:szCs w:val="24"/>
        </w:rPr>
        <w:t>社区：</w:t>
      </w:r>
    </w:p>
    <w:p w:rsidR="00BB5935" w:rsidRDefault="00BB5935" w:rsidP="00BB5935">
      <w:pPr>
        <w:ind w:left="188" w:hangingChars="67" w:hanging="188"/>
        <w:jc w:val="center"/>
        <w:rPr>
          <w:rFonts w:ascii="新宋体" w:eastAsia="新宋体" w:hAnsi="新宋体"/>
          <w:b/>
          <w:sz w:val="28"/>
          <w:szCs w:val="28"/>
        </w:rPr>
      </w:pPr>
      <w:r>
        <w:rPr>
          <w:rFonts w:ascii="新宋体" w:eastAsia="新宋体" w:hAnsi="新宋体" w:hint="eastAsia"/>
          <w:b/>
          <w:sz w:val="28"/>
          <w:szCs w:val="28"/>
        </w:rPr>
        <w:t>表</w:t>
      </w:r>
      <w:r>
        <w:rPr>
          <w:rFonts w:ascii="新宋体" w:eastAsia="新宋体" w:hAnsi="新宋体"/>
          <w:b/>
          <w:sz w:val="28"/>
          <w:szCs w:val="28"/>
        </w:rPr>
        <w:t xml:space="preserve">2.5 </w:t>
      </w:r>
      <w:r>
        <w:rPr>
          <w:rFonts w:ascii="新宋体" w:eastAsia="新宋体" w:hAnsi="新宋体" w:hint="eastAsia"/>
          <w:b/>
          <w:sz w:val="28"/>
          <w:szCs w:val="28"/>
        </w:rPr>
        <w:t>人造板幕墙安全检查表</w:t>
      </w:r>
    </w:p>
    <w:tbl>
      <w:tblPr>
        <w:tblW w:w="99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17"/>
        <w:gridCol w:w="562"/>
        <w:gridCol w:w="6"/>
        <w:gridCol w:w="1564"/>
        <w:gridCol w:w="853"/>
        <w:gridCol w:w="277"/>
        <w:gridCol w:w="548"/>
        <w:gridCol w:w="733"/>
        <w:gridCol w:w="986"/>
        <w:gridCol w:w="425"/>
        <w:gridCol w:w="567"/>
        <w:gridCol w:w="708"/>
        <w:gridCol w:w="440"/>
        <w:gridCol w:w="271"/>
        <w:gridCol w:w="1206"/>
      </w:tblGrid>
      <w:tr w:rsidR="00BB5935" w:rsidTr="006D68E7">
        <w:trPr>
          <w:trHeight w:val="397"/>
        </w:trPr>
        <w:tc>
          <w:tcPr>
            <w:tcW w:w="1385" w:type="dxa"/>
            <w:gridSpan w:val="3"/>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建筑名称</w:t>
            </w:r>
          </w:p>
        </w:tc>
        <w:tc>
          <w:tcPr>
            <w:tcW w:w="2694" w:type="dxa"/>
            <w:gridSpan w:val="3"/>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p>
        </w:tc>
        <w:tc>
          <w:tcPr>
            <w:tcW w:w="1281" w:type="dxa"/>
            <w:gridSpan w:val="2"/>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检查日期</w:t>
            </w:r>
          </w:p>
        </w:tc>
        <w:tc>
          <w:tcPr>
            <w:tcW w:w="986" w:type="dxa"/>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p>
        </w:tc>
        <w:tc>
          <w:tcPr>
            <w:tcW w:w="2140" w:type="dxa"/>
            <w:gridSpan w:val="4"/>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使用年限</w:t>
            </w:r>
          </w:p>
        </w:tc>
        <w:tc>
          <w:tcPr>
            <w:tcW w:w="1477" w:type="dxa"/>
            <w:gridSpan w:val="2"/>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397"/>
        </w:trPr>
        <w:tc>
          <w:tcPr>
            <w:tcW w:w="1385" w:type="dxa"/>
            <w:gridSpan w:val="3"/>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幕墙类型</w:t>
            </w:r>
          </w:p>
        </w:tc>
        <w:tc>
          <w:tcPr>
            <w:tcW w:w="1564"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人造板幕墙</w:t>
            </w:r>
          </w:p>
        </w:tc>
        <w:tc>
          <w:tcPr>
            <w:tcW w:w="853"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材料</w:t>
            </w:r>
          </w:p>
        </w:tc>
        <w:tc>
          <w:tcPr>
            <w:tcW w:w="6161" w:type="dxa"/>
            <w:gridSpan w:val="10"/>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材料：□瓷板□陶板□微晶玻璃板□石材蜂窝板□其他</w:t>
            </w:r>
          </w:p>
        </w:tc>
      </w:tr>
      <w:tr w:rsidR="00BB5935" w:rsidTr="006D68E7">
        <w:trPr>
          <w:trHeight w:val="397"/>
        </w:trPr>
        <w:tc>
          <w:tcPr>
            <w:tcW w:w="1385" w:type="dxa"/>
            <w:gridSpan w:val="3"/>
            <w:vMerge/>
            <w:vAlign w:val="center"/>
          </w:tcPr>
          <w:p w:rsidR="00BB5935" w:rsidRDefault="00BB5935" w:rsidP="006D68E7">
            <w:pPr>
              <w:pStyle w:val="Default"/>
              <w:jc w:val="both"/>
              <w:rPr>
                <w:rFonts w:ascii="仿宋" w:eastAsia="仿宋" w:hAnsi="仿宋" w:cs="Times New Roman"/>
                <w:color w:val="auto"/>
              </w:rPr>
            </w:pPr>
          </w:p>
        </w:tc>
        <w:tc>
          <w:tcPr>
            <w:tcW w:w="1564" w:type="dxa"/>
            <w:vMerge/>
            <w:vAlign w:val="center"/>
          </w:tcPr>
          <w:p w:rsidR="00BB5935" w:rsidRDefault="00BB5935" w:rsidP="006D68E7">
            <w:pPr>
              <w:pStyle w:val="Default"/>
              <w:jc w:val="both"/>
              <w:rPr>
                <w:rFonts w:ascii="仿宋" w:eastAsia="仿宋" w:hAnsi="仿宋" w:cs="Times New Roman"/>
                <w:color w:val="auto"/>
              </w:rPr>
            </w:pPr>
          </w:p>
        </w:tc>
        <w:tc>
          <w:tcPr>
            <w:tcW w:w="853"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构造</w:t>
            </w:r>
          </w:p>
        </w:tc>
        <w:tc>
          <w:tcPr>
            <w:tcW w:w="6161" w:type="dxa"/>
            <w:gridSpan w:val="10"/>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构造：□封闭式□开放式</w:t>
            </w:r>
          </w:p>
        </w:tc>
      </w:tr>
      <w:tr w:rsidR="00BB5935" w:rsidTr="006D68E7">
        <w:trPr>
          <w:trHeight w:val="397"/>
        </w:trPr>
        <w:tc>
          <w:tcPr>
            <w:tcW w:w="81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项目</w:t>
            </w:r>
          </w:p>
        </w:tc>
        <w:tc>
          <w:tcPr>
            <w:tcW w:w="6521" w:type="dxa"/>
            <w:gridSpan w:val="10"/>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安全隐患</w:t>
            </w:r>
          </w:p>
        </w:tc>
        <w:tc>
          <w:tcPr>
            <w:tcW w:w="708"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立面</w:t>
            </w:r>
          </w:p>
        </w:tc>
        <w:tc>
          <w:tcPr>
            <w:tcW w:w="711"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数量</w:t>
            </w:r>
          </w:p>
        </w:tc>
        <w:tc>
          <w:tcPr>
            <w:tcW w:w="1206"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照片编号</w:t>
            </w:r>
          </w:p>
        </w:tc>
      </w:tr>
      <w:tr w:rsidR="00BB5935" w:rsidTr="006D68E7">
        <w:trPr>
          <w:trHeight w:val="397"/>
        </w:trPr>
        <w:tc>
          <w:tcPr>
            <w:tcW w:w="817"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幕墙</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面板</w:t>
            </w:r>
          </w:p>
        </w:tc>
        <w:tc>
          <w:tcPr>
            <w:tcW w:w="5954"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面板有破碎、破裂、缺损、坠落</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1" w:type="dxa"/>
            <w:gridSpan w:val="2"/>
            <w:vAlign w:val="center"/>
          </w:tcPr>
          <w:p w:rsidR="00BB5935" w:rsidRDefault="00BB5935" w:rsidP="006D68E7">
            <w:pPr>
              <w:pStyle w:val="Default"/>
              <w:jc w:val="both"/>
              <w:rPr>
                <w:rFonts w:ascii="仿宋" w:eastAsia="仿宋" w:hAnsi="仿宋" w:cs="Times New Roman"/>
                <w:color w:val="auto"/>
              </w:rPr>
            </w:pPr>
          </w:p>
        </w:tc>
        <w:tc>
          <w:tcPr>
            <w:tcW w:w="1206"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397"/>
        </w:trPr>
        <w:tc>
          <w:tcPr>
            <w:tcW w:w="817" w:type="dxa"/>
            <w:vMerge/>
            <w:vAlign w:val="center"/>
          </w:tcPr>
          <w:p w:rsidR="00BB5935" w:rsidRDefault="00BB5935" w:rsidP="006D68E7">
            <w:pPr>
              <w:pStyle w:val="Default"/>
              <w:jc w:val="both"/>
              <w:rPr>
                <w:rFonts w:ascii="仿宋" w:eastAsia="仿宋" w:hAnsi="仿宋" w:cs="Times New Roman"/>
                <w:color w:val="auto"/>
              </w:rPr>
            </w:pPr>
          </w:p>
        </w:tc>
        <w:tc>
          <w:tcPr>
            <w:tcW w:w="5954"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面板之间有不正常挤压、错位</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1" w:type="dxa"/>
            <w:gridSpan w:val="2"/>
            <w:vAlign w:val="center"/>
          </w:tcPr>
          <w:p w:rsidR="00BB5935" w:rsidRDefault="00BB5935" w:rsidP="006D68E7">
            <w:pPr>
              <w:pStyle w:val="Default"/>
              <w:jc w:val="both"/>
              <w:rPr>
                <w:rFonts w:ascii="仿宋" w:eastAsia="仿宋" w:hAnsi="仿宋" w:cs="Times New Roman"/>
                <w:color w:val="auto"/>
              </w:rPr>
            </w:pPr>
          </w:p>
        </w:tc>
        <w:tc>
          <w:tcPr>
            <w:tcW w:w="1206"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397"/>
        </w:trPr>
        <w:tc>
          <w:tcPr>
            <w:tcW w:w="817" w:type="dxa"/>
            <w:vMerge/>
            <w:vAlign w:val="center"/>
          </w:tcPr>
          <w:p w:rsidR="00BB5935" w:rsidRDefault="00BB5935" w:rsidP="006D68E7">
            <w:pPr>
              <w:pStyle w:val="Default"/>
              <w:jc w:val="both"/>
              <w:rPr>
                <w:rFonts w:ascii="仿宋" w:eastAsia="仿宋" w:hAnsi="仿宋" w:cs="Times New Roman"/>
                <w:color w:val="auto"/>
              </w:rPr>
            </w:pPr>
          </w:p>
        </w:tc>
        <w:tc>
          <w:tcPr>
            <w:tcW w:w="5954"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面板有松动、松脱</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1" w:type="dxa"/>
            <w:gridSpan w:val="2"/>
            <w:vAlign w:val="center"/>
          </w:tcPr>
          <w:p w:rsidR="00BB5935" w:rsidRDefault="00BB5935" w:rsidP="006D68E7">
            <w:pPr>
              <w:pStyle w:val="Default"/>
              <w:jc w:val="both"/>
              <w:rPr>
                <w:rFonts w:ascii="仿宋" w:eastAsia="仿宋" w:hAnsi="仿宋" w:cs="Times New Roman"/>
                <w:color w:val="auto"/>
              </w:rPr>
            </w:pPr>
          </w:p>
        </w:tc>
        <w:tc>
          <w:tcPr>
            <w:tcW w:w="1206"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397"/>
        </w:trPr>
        <w:tc>
          <w:tcPr>
            <w:tcW w:w="817"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室外</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装饰</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构件</w:t>
            </w:r>
          </w:p>
        </w:tc>
        <w:tc>
          <w:tcPr>
            <w:tcW w:w="5954"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构件有破碎、破裂等</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1" w:type="dxa"/>
            <w:gridSpan w:val="2"/>
            <w:vAlign w:val="center"/>
          </w:tcPr>
          <w:p w:rsidR="00BB5935" w:rsidRDefault="00BB5935" w:rsidP="006D68E7">
            <w:pPr>
              <w:pStyle w:val="Default"/>
              <w:jc w:val="both"/>
              <w:rPr>
                <w:rFonts w:ascii="仿宋" w:eastAsia="仿宋" w:hAnsi="仿宋" w:cs="Times New Roman"/>
                <w:color w:val="auto"/>
              </w:rPr>
            </w:pPr>
          </w:p>
        </w:tc>
        <w:tc>
          <w:tcPr>
            <w:tcW w:w="1206"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397"/>
        </w:trPr>
        <w:tc>
          <w:tcPr>
            <w:tcW w:w="817" w:type="dxa"/>
            <w:vMerge/>
            <w:vAlign w:val="center"/>
          </w:tcPr>
          <w:p w:rsidR="00BB5935" w:rsidRDefault="00BB5935" w:rsidP="006D68E7">
            <w:pPr>
              <w:pStyle w:val="Default"/>
              <w:jc w:val="both"/>
              <w:rPr>
                <w:rFonts w:ascii="仿宋" w:eastAsia="仿宋" w:hAnsi="仿宋" w:cs="Times New Roman"/>
                <w:color w:val="auto"/>
              </w:rPr>
            </w:pPr>
          </w:p>
        </w:tc>
        <w:tc>
          <w:tcPr>
            <w:tcW w:w="5954"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构件有松动、松脱、裂纹等</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1" w:type="dxa"/>
            <w:gridSpan w:val="2"/>
            <w:vAlign w:val="center"/>
          </w:tcPr>
          <w:p w:rsidR="00BB5935" w:rsidRDefault="00BB5935" w:rsidP="006D68E7">
            <w:pPr>
              <w:pStyle w:val="Default"/>
              <w:jc w:val="both"/>
              <w:rPr>
                <w:rFonts w:ascii="仿宋" w:eastAsia="仿宋" w:hAnsi="仿宋" w:cs="Times New Roman"/>
                <w:color w:val="auto"/>
              </w:rPr>
            </w:pPr>
          </w:p>
        </w:tc>
        <w:tc>
          <w:tcPr>
            <w:tcW w:w="1206"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397"/>
        </w:trPr>
        <w:tc>
          <w:tcPr>
            <w:tcW w:w="817" w:type="dxa"/>
            <w:vMerge/>
            <w:vAlign w:val="center"/>
          </w:tcPr>
          <w:p w:rsidR="00BB5935" w:rsidRDefault="00BB5935" w:rsidP="006D68E7">
            <w:pPr>
              <w:pStyle w:val="Default"/>
              <w:jc w:val="both"/>
              <w:rPr>
                <w:rFonts w:ascii="仿宋" w:eastAsia="仿宋" w:hAnsi="仿宋" w:cs="Times New Roman"/>
                <w:color w:val="auto"/>
              </w:rPr>
            </w:pPr>
          </w:p>
        </w:tc>
        <w:tc>
          <w:tcPr>
            <w:tcW w:w="5954"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构件有不正常挤压、错位或变形</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1" w:type="dxa"/>
            <w:gridSpan w:val="2"/>
            <w:vAlign w:val="center"/>
          </w:tcPr>
          <w:p w:rsidR="00BB5935" w:rsidRDefault="00BB5935" w:rsidP="006D68E7">
            <w:pPr>
              <w:pStyle w:val="Default"/>
              <w:jc w:val="both"/>
              <w:rPr>
                <w:rFonts w:ascii="仿宋" w:eastAsia="仿宋" w:hAnsi="仿宋" w:cs="Times New Roman"/>
                <w:color w:val="auto"/>
              </w:rPr>
            </w:pPr>
          </w:p>
        </w:tc>
        <w:tc>
          <w:tcPr>
            <w:tcW w:w="1206"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397"/>
        </w:trPr>
        <w:tc>
          <w:tcPr>
            <w:tcW w:w="817"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受力</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构件</w:t>
            </w:r>
          </w:p>
        </w:tc>
        <w:tc>
          <w:tcPr>
            <w:tcW w:w="5954"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埋件连接松动、位移、脱落、开焊或严重锈蚀</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1" w:type="dxa"/>
            <w:gridSpan w:val="2"/>
            <w:vAlign w:val="center"/>
          </w:tcPr>
          <w:p w:rsidR="00BB5935" w:rsidRDefault="00BB5935" w:rsidP="006D68E7">
            <w:pPr>
              <w:pStyle w:val="Default"/>
              <w:jc w:val="both"/>
              <w:rPr>
                <w:rFonts w:ascii="仿宋" w:eastAsia="仿宋" w:hAnsi="仿宋" w:cs="Times New Roman"/>
                <w:color w:val="auto"/>
              </w:rPr>
            </w:pPr>
          </w:p>
        </w:tc>
        <w:tc>
          <w:tcPr>
            <w:tcW w:w="1206"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397"/>
        </w:trPr>
        <w:tc>
          <w:tcPr>
            <w:tcW w:w="817" w:type="dxa"/>
            <w:vMerge/>
            <w:vAlign w:val="center"/>
          </w:tcPr>
          <w:p w:rsidR="00BB5935" w:rsidRDefault="00BB5935" w:rsidP="006D68E7">
            <w:pPr>
              <w:pStyle w:val="Default"/>
              <w:jc w:val="both"/>
              <w:rPr>
                <w:rFonts w:ascii="仿宋" w:eastAsia="仿宋" w:hAnsi="仿宋" w:cs="Times New Roman"/>
                <w:color w:val="auto"/>
              </w:rPr>
            </w:pPr>
          </w:p>
        </w:tc>
        <w:tc>
          <w:tcPr>
            <w:tcW w:w="5954"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与主体结构连接组件有损坏，松动、缺失或严重锈蚀</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1" w:type="dxa"/>
            <w:gridSpan w:val="2"/>
            <w:vAlign w:val="center"/>
          </w:tcPr>
          <w:p w:rsidR="00BB5935" w:rsidRDefault="00BB5935" w:rsidP="006D68E7">
            <w:pPr>
              <w:pStyle w:val="Default"/>
              <w:jc w:val="both"/>
              <w:rPr>
                <w:rFonts w:ascii="仿宋" w:eastAsia="仿宋" w:hAnsi="仿宋" w:cs="Times New Roman"/>
                <w:color w:val="auto"/>
              </w:rPr>
            </w:pPr>
          </w:p>
        </w:tc>
        <w:tc>
          <w:tcPr>
            <w:tcW w:w="1206"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397"/>
        </w:trPr>
        <w:tc>
          <w:tcPr>
            <w:tcW w:w="817" w:type="dxa"/>
            <w:vMerge/>
            <w:vAlign w:val="center"/>
          </w:tcPr>
          <w:p w:rsidR="00BB5935" w:rsidRDefault="00BB5935" w:rsidP="006D68E7">
            <w:pPr>
              <w:pStyle w:val="Default"/>
              <w:jc w:val="both"/>
              <w:rPr>
                <w:rFonts w:ascii="仿宋" w:eastAsia="仿宋" w:hAnsi="仿宋" w:cs="Times New Roman"/>
                <w:color w:val="auto"/>
              </w:rPr>
            </w:pPr>
          </w:p>
        </w:tc>
        <w:tc>
          <w:tcPr>
            <w:tcW w:w="5954"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立柱、横梁连接松动、变形或严重锈蚀</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1" w:type="dxa"/>
            <w:gridSpan w:val="2"/>
            <w:vAlign w:val="center"/>
          </w:tcPr>
          <w:p w:rsidR="00BB5935" w:rsidRDefault="00BB5935" w:rsidP="006D68E7">
            <w:pPr>
              <w:pStyle w:val="Default"/>
              <w:jc w:val="both"/>
              <w:rPr>
                <w:rFonts w:ascii="仿宋" w:eastAsia="仿宋" w:hAnsi="仿宋" w:cs="Times New Roman"/>
                <w:color w:val="auto"/>
              </w:rPr>
            </w:pPr>
          </w:p>
        </w:tc>
        <w:tc>
          <w:tcPr>
            <w:tcW w:w="1206"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397"/>
        </w:trPr>
        <w:tc>
          <w:tcPr>
            <w:tcW w:w="817" w:type="dxa"/>
            <w:vMerge/>
            <w:vAlign w:val="center"/>
          </w:tcPr>
          <w:p w:rsidR="00BB5935" w:rsidRDefault="00BB5935" w:rsidP="006D68E7">
            <w:pPr>
              <w:pStyle w:val="Default"/>
              <w:jc w:val="both"/>
              <w:rPr>
                <w:rFonts w:ascii="仿宋" w:eastAsia="仿宋" w:hAnsi="仿宋" w:cs="Times New Roman"/>
                <w:color w:val="auto"/>
              </w:rPr>
            </w:pPr>
          </w:p>
        </w:tc>
        <w:tc>
          <w:tcPr>
            <w:tcW w:w="5954"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挂件缺失、变形或严重锈蚀</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1" w:type="dxa"/>
            <w:gridSpan w:val="2"/>
            <w:vAlign w:val="center"/>
          </w:tcPr>
          <w:p w:rsidR="00BB5935" w:rsidRDefault="00BB5935" w:rsidP="006D68E7">
            <w:pPr>
              <w:pStyle w:val="Default"/>
              <w:jc w:val="both"/>
              <w:rPr>
                <w:rFonts w:ascii="仿宋" w:eastAsia="仿宋" w:hAnsi="仿宋" w:cs="Times New Roman"/>
                <w:color w:val="auto"/>
              </w:rPr>
            </w:pPr>
          </w:p>
        </w:tc>
        <w:tc>
          <w:tcPr>
            <w:tcW w:w="1206"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397"/>
        </w:trPr>
        <w:tc>
          <w:tcPr>
            <w:tcW w:w="817"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雨水</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渗漏</w:t>
            </w:r>
          </w:p>
        </w:tc>
        <w:tc>
          <w:tcPr>
            <w:tcW w:w="5954"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密封胶有硬化、起泡、脱胶、开裂等</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1" w:type="dxa"/>
            <w:gridSpan w:val="2"/>
            <w:vAlign w:val="center"/>
          </w:tcPr>
          <w:p w:rsidR="00BB5935" w:rsidRDefault="00BB5935" w:rsidP="006D68E7">
            <w:pPr>
              <w:pStyle w:val="Default"/>
              <w:jc w:val="both"/>
              <w:rPr>
                <w:rFonts w:ascii="仿宋" w:eastAsia="仿宋" w:hAnsi="仿宋" w:cs="Times New Roman"/>
                <w:color w:val="auto"/>
              </w:rPr>
            </w:pPr>
          </w:p>
        </w:tc>
        <w:tc>
          <w:tcPr>
            <w:tcW w:w="1206"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397"/>
        </w:trPr>
        <w:tc>
          <w:tcPr>
            <w:tcW w:w="817" w:type="dxa"/>
            <w:vMerge/>
            <w:vAlign w:val="center"/>
          </w:tcPr>
          <w:p w:rsidR="00BB5935" w:rsidRDefault="00BB5935" w:rsidP="006D68E7">
            <w:pPr>
              <w:pStyle w:val="Default"/>
              <w:jc w:val="both"/>
              <w:rPr>
                <w:rFonts w:ascii="仿宋" w:eastAsia="仿宋" w:hAnsi="仿宋" w:cs="Times New Roman"/>
                <w:color w:val="auto"/>
              </w:rPr>
            </w:pPr>
          </w:p>
        </w:tc>
        <w:tc>
          <w:tcPr>
            <w:tcW w:w="5954"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开放式幕墙未设镀锌板等防风雨措施</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1" w:type="dxa"/>
            <w:gridSpan w:val="2"/>
            <w:vAlign w:val="center"/>
          </w:tcPr>
          <w:p w:rsidR="00BB5935" w:rsidRDefault="00BB5935" w:rsidP="006D68E7">
            <w:pPr>
              <w:pStyle w:val="Default"/>
              <w:jc w:val="both"/>
              <w:rPr>
                <w:rFonts w:ascii="仿宋" w:eastAsia="仿宋" w:hAnsi="仿宋" w:cs="Times New Roman"/>
                <w:color w:val="auto"/>
              </w:rPr>
            </w:pPr>
          </w:p>
        </w:tc>
        <w:tc>
          <w:tcPr>
            <w:tcW w:w="1206"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397"/>
        </w:trPr>
        <w:tc>
          <w:tcPr>
            <w:tcW w:w="817"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拆改</w:t>
            </w:r>
          </w:p>
          <w:p w:rsidR="00BB5935" w:rsidRDefault="00BB5935" w:rsidP="006D68E7">
            <w:pPr>
              <w:pStyle w:val="Default"/>
              <w:jc w:val="both"/>
              <w:rPr>
                <w:rFonts w:ascii="仿宋" w:eastAsia="仿宋" w:hAnsi="仿宋" w:cs="Times New Roman"/>
                <w:color w:val="auto"/>
              </w:rPr>
            </w:pPr>
            <w:r>
              <w:rPr>
                <w:rFonts w:ascii="仿宋" w:eastAsia="仿宋" w:hAnsi="仿宋" w:hint="eastAsia"/>
                <w:color w:val="auto"/>
              </w:rPr>
              <w:t>部位</w:t>
            </w:r>
          </w:p>
        </w:tc>
        <w:tc>
          <w:tcPr>
            <w:tcW w:w="5954"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受力构件、连接构造被拆卸、更改等现象</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1" w:type="dxa"/>
            <w:gridSpan w:val="2"/>
            <w:vAlign w:val="center"/>
          </w:tcPr>
          <w:p w:rsidR="00BB5935" w:rsidRDefault="00BB5935" w:rsidP="006D68E7">
            <w:pPr>
              <w:pStyle w:val="Default"/>
              <w:jc w:val="both"/>
              <w:rPr>
                <w:rFonts w:ascii="仿宋" w:eastAsia="仿宋" w:hAnsi="仿宋" w:cs="Times New Roman"/>
                <w:color w:val="auto"/>
              </w:rPr>
            </w:pPr>
          </w:p>
        </w:tc>
        <w:tc>
          <w:tcPr>
            <w:tcW w:w="1206"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397"/>
        </w:trPr>
        <w:tc>
          <w:tcPr>
            <w:tcW w:w="817" w:type="dxa"/>
            <w:vMerge/>
            <w:vAlign w:val="center"/>
          </w:tcPr>
          <w:p w:rsidR="00BB5935" w:rsidRDefault="00BB5935" w:rsidP="006D68E7">
            <w:pPr>
              <w:pStyle w:val="Default"/>
              <w:jc w:val="both"/>
              <w:rPr>
                <w:rFonts w:ascii="仿宋" w:eastAsia="仿宋" w:hAnsi="仿宋" w:cs="Times New Roman"/>
                <w:color w:val="auto"/>
              </w:rPr>
            </w:pPr>
          </w:p>
        </w:tc>
        <w:tc>
          <w:tcPr>
            <w:tcW w:w="5954"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防火封堵和防雷连接被拆卸、更改等现象</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1" w:type="dxa"/>
            <w:gridSpan w:val="2"/>
            <w:vAlign w:val="center"/>
          </w:tcPr>
          <w:p w:rsidR="00BB5935" w:rsidRDefault="00BB5935" w:rsidP="006D68E7">
            <w:pPr>
              <w:pStyle w:val="Default"/>
              <w:jc w:val="both"/>
              <w:rPr>
                <w:rFonts w:ascii="仿宋" w:eastAsia="仿宋" w:hAnsi="仿宋" w:cs="Times New Roman"/>
                <w:color w:val="auto"/>
              </w:rPr>
            </w:pPr>
          </w:p>
        </w:tc>
        <w:tc>
          <w:tcPr>
            <w:tcW w:w="1206"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397"/>
        </w:trPr>
        <w:tc>
          <w:tcPr>
            <w:tcW w:w="817" w:type="dxa"/>
            <w:vMerge/>
            <w:vAlign w:val="center"/>
          </w:tcPr>
          <w:p w:rsidR="00BB5935" w:rsidRDefault="00BB5935" w:rsidP="006D68E7">
            <w:pPr>
              <w:pStyle w:val="Default"/>
              <w:jc w:val="both"/>
              <w:rPr>
                <w:rFonts w:ascii="仿宋" w:eastAsia="仿宋" w:hAnsi="仿宋" w:cs="Times New Roman"/>
                <w:color w:val="auto"/>
              </w:rPr>
            </w:pPr>
          </w:p>
        </w:tc>
        <w:tc>
          <w:tcPr>
            <w:tcW w:w="5954"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擅自在幕墙上设置霓虹灯、招牌及广告等设施</w:t>
            </w:r>
          </w:p>
        </w:tc>
        <w:tc>
          <w:tcPr>
            <w:tcW w:w="567"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BB5935" w:rsidRDefault="00BB5935" w:rsidP="006D68E7">
            <w:pPr>
              <w:pStyle w:val="Default"/>
              <w:jc w:val="both"/>
              <w:rPr>
                <w:rFonts w:ascii="仿宋" w:eastAsia="仿宋" w:hAnsi="仿宋" w:cs="Times New Roman"/>
                <w:color w:val="auto"/>
              </w:rPr>
            </w:pPr>
          </w:p>
        </w:tc>
        <w:tc>
          <w:tcPr>
            <w:tcW w:w="711" w:type="dxa"/>
            <w:gridSpan w:val="2"/>
            <w:vAlign w:val="center"/>
          </w:tcPr>
          <w:p w:rsidR="00BB5935" w:rsidRDefault="00BB5935" w:rsidP="006D68E7">
            <w:pPr>
              <w:pStyle w:val="Default"/>
              <w:jc w:val="both"/>
              <w:rPr>
                <w:rFonts w:ascii="仿宋" w:eastAsia="仿宋" w:hAnsi="仿宋" w:cs="Times New Roman"/>
                <w:color w:val="auto"/>
              </w:rPr>
            </w:pPr>
          </w:p>
        </w:tc>
        <w:tc>
          <w:tcPr>
            <w:tcW w:w="1206" w:type="dxa"/>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397"/>
        </w:trPr>
        <w:tc>
          <w:tcPr>
            <w:tcW w:w="9963" w:type="dxa"/>
            <w:gridSpan w:val="15"/>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备注：</w:t>
            </w:r>
          </w:p>
          <w:p w:rsidR="00BB5935" w:rsidRDefault="00BB5935" w:rsidP="006D68E7">
            <w:pPr>
              <w:pStyle w:val="Default"/>
              <w:jc w:val="both"/>
              <w:rPr>
                <w:rFonts w:ascii="仿宋" w:eastAsia="仿宋" w:hAnsi="仿宋" w:cs="Times New Roman"/>
                <w:color w:val="auto"/>
              </w:rPr>
            </w:pPr>
          </w:p>
          <w:p w:rsidR="00BB5935" w:rsidRDefault="00BB5935" w:rsidP="006D68E7">
            <w:pPr>
              <w:pStyle w:val="Default"/>
              <w:jc w:val="both"/>
              <w:rPr>
                <w:rFonts w:ascii="仿宋" w:eastAsia="仿宋" w:hAnsi="仿宋" w:cs="Times New Roman"/>
                <w:color w:val="auto"/>
              </w:rPr>
            </w:pPr>
          </w:p>
          <w:p w:rsidR="00BB5935" w:rsidRDefault="00BB5935" w:rsidP="006D68E7">
            <w:pPr>
              <w:pStyle w:val="Default"/>
              <w:jc w:val="both"/>
              <w:rPr>
                <w:rFonts w:ascii="仿宋" w:eastAsia="仿宋" w:hAnsi="仿宋" w:cs="Times New Roman"/>
                <w:color w:val="auto"/>
              </w:rPr>
            </w:pPr>
          </w:p>
        </w:tc>
      </w:tr>
      <w:tr w:rsidR="00BB5935" w:rsidTr="006D68E7">
        <w:trPr>
          <w:trHeight w:val="397"/>
        </w:trPr>
        <w:tc>
          <w:tcPr>
            <w:tcW w:w="1379"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检查结论</w:t>
            </w:r>
          </w:p>
        </w:tc>
        <w:tc>
          <w:tcPr>
            <w:tcW w:w="8584" w:type="dxa"/>
            <w:gridSpan w:val="13"/>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□未发现明显安全隐患，加强日常维护管理。</w:t>
            </w:r>
            <w:r>
              <w:rPr>
                <w:rFonts w:ascii="仿宋" w:eastAsia="仿宋" w:hAnsi="仿宋" w:cs="Times New Roman"/>
                <w:color w:val="auto"/>
              </w:rPr>
              <w:t xml:space="preserve">.   </w:t>
            </w:r>
            <w:r>
              <w:rPr>
                <w:rFonts w:ascii="仿宋" w:eastAsia="仿宋" w:hAnsi="仿宋" w:cs="Times New Roman" w:hint="eastAsia"/>
                <w:color w:val="auto"/>
              </w:rPr>
              <w:t>□存在质量问题影响正常使用，委托专业单位进行维修或采取相应措施。</w:t>
            </w:r>
            <w:r>
              <w:rPr>
                <w:rFonts w:ascii="仿宋" w:eastAsia="仿宋" w:hAnsi="仿宋" w:cs="Times New Roman"/>
                <w:color w:val="auto"/>
              </w:rPr>
              <w:t xml:space="preserve">   </w:t>
            </w:r>
            <w:r>
              <w:rPr>
                <w:rFonts w:ascii="仿宋" w:eastAsia="仿宋" w:hAnsi="仿宋" w:cs="Times New Roman" w:hint="eastAsia"/>
                <w:color w:val="auto"/>
              </w:rPr>
              <w:t>□存在安全隐患，应委托专业单位进行安全性检测鉴定并采取相应措施。</w:t>
            </w:r>
            <w:r>
              <w:rPr>
                <w:rFonts w:ascii="仿宋" w:eastAsia="仿宋" w:hAnsi="仿宋" w:cs="Times New Roman"/>
                <w:color w:val="auto"/>
              </w:rPr>
              <w:t xml:space="preserve">   </w:t>
            </w:r>
            <w:r>
              <w:rPr>
                <w:rFonts w:ascii="仿宋" w:eastAsia="仿宋" w:hAnsi="仿宋" w:cs="Times New Roman" w:hint="eastAsia"/>
                <w:color w:val="auto"/>
              </w:rPr>
              <w:t>□幕墙存在严重安全隐患，应立即委托专业单位进行安全性检测鉴定，并立即采取解危措施，或建议拆除（停止使用）。</w:t>
            </w:r>
          </w:p>
        </w:tc>
      </w:tr>
      <w:tr w:rsidR="00BB5935" w:rsidTr="006D68E7">
        <w:trPr>
          <w:trHeight w:val="397"/>
        </w:trPr>
        <w:tc>
          <w:tcPr>
            <w:tcW w:w="1379"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检查单位</w:t>
            </w:r>
          </w:p>
        </w:tc>
        <w:tc>
          <w:tcPr>
            <w:tcW w:w="8584" w:type="dxa"/>
            <w:gridSpan w:val="13"/>
            <w:vAlign w:val="center"/>
          </w:tcPr>
          <w:p w:rsidR="00BB5935" w:rsidRDefault="00BB5935" w:rsidP="006D68E7">
            <w:pPr>
              <w:pStyle w:val="Default"/>
              <w:jc w:val="both"/>
              <w:rPr>
                <w:rFonts w:ascii="仿宋" w:eastAsia="仿宋" w:hAnsi="仿宋" w:cs="Times New Roman"/>
                <w:color w:val="auto"/>
              </w:rPr>
            </w:pPr>
          </w:p>
        </w:tc>
      </w:tr>
      <w:tr w:rsidR="00BB5935" w:rsidTr="006D68E7">
        <w:trPr>
          <w:trHeight w:val="397"/>
        </w:trPr>
        <w:tc>
          <w:tcPr>
            <w:tcW w:w="1379" w:type="dxa"/>
            <w:gridSpan w:val="2"/>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检查人</w:t>
            </w:r>
          </w:p>
        </w:tc>
        <w:tc>
          <w:tcPr>
            <w:tcW w:w="3248" w:type="dxa"/>
            <w:gridSpan w:val="5"/>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p>
        </w:tc>
        <w:tc>
          <w:tcPr>
            <w:tcW w:w="1719" w:type="dxa"/>
            <w:gridSpan w:val="2"/>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审核人</w:t>
            </w:r>
          </w:p>
        </w:tc>
        <w:tc>
          <w:tcPr>
            <w:tcW w:w="3617" w:type="dxa"/>
            <w:gridSpan w:val="6"/>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p>
        </w:tc>
      </w:tr>
    </w:tbl>
    <w:p w:rsidR="00BB5935" w:rsidRDefault="00BB5935" w:rsidP="00BB5935">
      <w:pPr>
        <w:rPr>
          <w:rFonts w:ascii="仿宋_GB2312" w:eastAsia="仿宋_GB2312"/>
          <w:sz w:val="24"/>
        </w:rPr>
      </w:pPr>
      <w:r>
        <w:rPr>
          <w:rFonts w:ascii="仿宋" w:eastAsia="仿宋" w:hAnsi="仿宋" w:hint="eastAsia"/>
          <w:sz w:val="24"/>
          <w:szCs w:val="24"/>
        </w:rPr>
        <w:t>监督单位：区</w:t>
      </w:r>
      <w:r>
        <w:rPr>
          <w:rFonts w:ascii="仿宋" w:eastAsia="仿宋" w:hAnsi="仿宋"/>
          <w:sz w:val="24"/>
          <w:szCs w:val="24"/>
        </w:rPr>
        <w:t xml:space="preserve">                       </w:t>
      </w:r>
      <w:r>
        <w:rPr>
          <w:rFonts w:ascii="仿宋" w:eastAsia="仿宋" w:hAnsi="仿宋" w:hint="eastAsia"/>
          <w:sz w:val="24"/>
          <w:szCs w:val="24"/>
        </w:rPr>
        <w:t>街道：</w:t>
      </w:r>
      <w:r>
        <w:rPr>
          <w:rFonts w:ascii="仿宋" w:eastAsia="仿宋" w:hAnsi="仿宋"/>
          <w:sz w:val="24"/>
          <w:szCs w:val="24"/>
        </w:rPr>
        <w:t xml:space="preserve">                     </w:t>
      </w:r>
      <w:r>
        <w:rPr>
          <w:rFonts w:ascii="仿宋" w:eastAsia="仿宋" w:hAnsi="仿宋" w:hint="eastAsia"/>
          <w:sz w:val="24"/>
          <w:szCs w:val="24"/>
        </w:rPr>
        <w:t>社区：</w:t>
      </w:r>
    </w:p>
    <w:p w:rsidR="00BB5935" w:rsidRDefault="00BB5935" w:rsidP="00BB5935">
      <w:pPr>
        <w:jc w:val="center"/>
        <w:rPr>
          <w:rFonts w:ascii="宋体"/>
          <w:sz w:val="44"/>
          <w:szCs w:val="44"/>
        </w:rPr>
      </w:pPr>
    </w:p>
    <w:p w:rsidR="00BB5935" w:rsidRDefault="00BB5935" w:rsidP="00BB5935">
      <w:pPr>
        <w:snapToGrid w:val="0"/>
        <w:ind w:firstLineChars="200" w:firstLine="640"/>
        <w:rPr>
          <w:rFonts w:ascii="宋体" w:cs="仿宋_GB2312"/>
          <w:sz w:val="32"/>
          <w:szCs w:val="32"/>
        </w:rPr>
      </w:pPr>
    </w:p>
    <w:p w:rsidR="00BB5935" w:rsidRDefault="00BB5935" w:rsidP="00BB5935">
      <w:pPr>
        <w:snapToGrid w:val="0"/>
        <w:ind w:firstLineChars="200" w:firstLine="640"/>
        <w:rPr>
          <w:rFonts w:ascii="宋体" w:cs="仿宋_GB2312"/>
          <w:sz w:val="32"/>
          <w:szCs w:val="32"/>
        </w:rPr>
      </w:pPr>
    </w:p>
    <w:p w:rsidR="00BB5935" w:rsidRPr="00220BCF" w:rsidRDefault="00BB5935" w:rsidP="00BB5935">
      <w:pPr>
        <w:snapToGrid w:val="0"/>
        <w:rPr>
          <w:rFonts w:ascii="黑体" w:eastAsia="黑体" w:hAnsi="黑体" w:cs="仿宋_GB2312"/>
          <w:sz w:val="32"/>
          <w:szCs w:val="32"/>
        </w:rPr>
      </w:pPr>
      <w:r w:rsidRPr="00220BCF">
        <w:rPr>
          <w:rFonts w:ascii="黑体" w:eastAsia="黑体" w:hAnsi="黑体" w:cs="仿宋_GB2312" w:hint="eastAsia"/>
          <w:sz w:val="32"/>
          <w:szCs w:val="32"/>
        </w:rPr>
        <w:t>附件</w:t>
      </w:r>
      <w:r w:rsidRPr="00220BCF">
        <w:rPr>
          <w:rFonts w:ascii="黑体" w:eastAsia="黑体" w:hAnsi="黑体" w:cs="仿宋_GB2312"/>
          <w:sz w:val="32"/>
          <w:szCs w:val="32"/>
        </w:rPr>
        <w:t>2</w:t>
      </w:r>
      <w:r w:rsidRPr="00220BCF">
        <w:rPr>
          <w:rFonts w:ascii="黑体" w:eastAsia="黑体" w:hAnsi="黑体" w:cs="仿宋_GB2312" w:hint="eastAsia"/>
          <w:sz w:val="32"/>
          <w:szCs w:val="32"/>
        </w:rPr>
        <w:t xml:space="preserve">           建筑幕墙使用维护卡</w:t>
      </w:r>
    </w:p>
    <w:p w:rsidR="00BB5935" w:rsidRDefault="00BB5935" w:rsidP="00BB5935">
      <w:pPr>
        <w:snapToGrid w:val="0"/>
        <w:ind w:firstLineChars="200" w:firstLine="480"/>
        <w:rPr>
          <w:rFonts w:ascii="宋体" w:cs="仿宋_GB2312"/>
          <w:sz w:val="24"/>
          <w:szCs w:val="24"/>
        </w:rPr>
      </w:pPr>
    </w:p>
    <w:p w:rsidR="00BB5935" w:rsidRDefault="00BB5935" w:rsidP="00BB5935">
      <w:pPr>
        <w:snapToGrid w:val="0"/>
        <w:ind w:firstLineChars="200" w:firstLine="640"/>
        <w:jc w:val="center"/>
        <w:rPr>
          <w:rFonts w:ascii="仿宋" w:eastAsia="仿宋" w:hAnsi="仿宋" w:cs="仿宋"/>
          <w:sz w:val="32"/>
          <w:szCs w:val="32"/>
        </w:rPr>
      </w:pPr>
      <w:r>
        <w:rPr>
          <w:rFonts w:ascii="仿宋" w:eastAsia="仿宋" w:hAnsi="仿宋" w:cs="仿宋" w:hint="eastAsia"/>
          <w:sz w:val="32"/>
          <w:szCs w:val="32"/>
        </w:rPr>
        <w:t>建筑幕墙使用维护卡（样式）</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3"/>
        <w:gridCol w:w="2332"/>
        <w:gridCol w:w="8"/>
        <w:gridCol w:w="1980"/>
        <w:gridCol w:w="11"/>
        <w:gridCol w:w="2175"/>
      </w:tblGrid>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工程名称</w:t>
            </w:r>
          </w:p>
        </w:tc>
        <w:tc>
          <w:tcPr>
            <w:tcW w:w="2340" w:type="dxa"/>
            <w:gridSpan w:val="2"/>
            <w:vAlign w:val="center"/>
          </w:tcPr>
          <w:p w:rsidR="00BB5935" w:rsidRDefault="00BB5935" w:rsidP="006D68E7">
            <w:pPr>
              <w:snapToGrid w:val="0"/>
              <w:jc w:val="center"/>
              <w:rPr>
                <w:rFonts w:ascii="仿宋_GB2312" w:eastAsia="仿宋_GB2312" w:hAnsi="仿宋_GB2312" w:cs="仿宋_GB2312"/>
                <w:sz w:val="28"/>
                <w:szCs w:val="28"/>
              </w:rPr>
            </w:pPr>
          </w:p>
        </w:tc>
        <w:tc>
          <w:tcPr>
            <w:tcW w:w="1980"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编号</w:t>
            </w:r>
          </w:p>
        </w:tc>
        <w:tc>
          <w:tcPr>
            <w:tcW w:w="2186" w:type="dxa"/>
            <w:gridSpan w:val="2"/>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房屋地址</w:t>
            </w:r>
          </w:p>
        </w:tc>
        <w:tc>
          <w:tcPr>
            <w:tcW w:w="6506" w:type="dxa"/>
            <w:gridSpan w:val="5"/>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580"/>
          <w:jc w:val="center"/>
        </w:trPr>
        <w:tc>
          <w:tcPr>
            <w:tcW w:w="2413" w:type="dxa"/>
            <w:vAlign w:val="center"/>
          </w:tcPr>
          <w:p w:rsidR="00BB5935" w:rsidRDefault="00BB5935" w:rsidP="006D68E7">
            <w:pPr>
              <w:pStyle w:val="Default"/>
              <w:spacing w:line="360" w:lineRule="auto"/>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kern w:val="2"/>
                <w:sz w:val="28"/>
                <w:szCs w:val="28"/>
              </w:rPr>
              <w:t>业主情况</w:t>
            </w:r>
          </w:p>
        </w:tc>
        <w:tc>
          <w:tcPr>
            <w:tcW w:w="6506" w:type="dxa"/>
            <w:gridSpan w:val="5"/>
            <w:vAlign w:val="center"/>
          </w:tcPr>
          <w:p w:rsidR="00BB5935" w:rsidRDefault="00BB5935" w:rsidP="006D68E7">
            <w:pPr>
              <w:pStyle w:val="Default"/>
              <w:spacing w:line="360" w:lineRule="auto"/>
              <w:rPr>
                <w:rFonts w:ascii="仿宋_GB2312" w:eastAsia="仿宋_GB2312" w:hAnsi="仿宋_GB2312" w:cs="仿宋_GB2312"/>
                <w:color w:val="auto"/>
                <w:sz w:val="28"/>
                <w:szCs w:val="28"/>
              </w:rPr>
            </w:pPr>
            <w:r>
              <w:rPr>
                <w:rFonts w:ascii="仿宋_GB2312" w:eastAsia="仿宋_GB2312" w:cs="Times New Roman" w:hint="eastAsia"/>
                <w:color w:val="auto"/>
                <w:sz w:val="21"/>
                <w:szCs w:val="21"/>
              </w:rPr>
              <w:t>□单一业主□业主≤</w:t>
            </w:r>
            <w:r>
              <w:rPr>
                <w:rFonts w:ascii="仿宋_GB2312" w:eastAsia="仿宋_GB2312" w:cs="Times New Roman"/>
                <w:color w:val="auto"/>
                <w:sz w:val="21"/>
                <w:szCs w:val="21"/>
              </w:rPr>
              <w:t>50</w:t>
            </w:r>
            <w:r>
              <w:rPr>
                <w:rFonts w:ascii="仿宋_GB2312" w:eastAsia="仿宋_GB2312" w:cs="Times New Roman" w:hint="eastAsia"/>
                <w:color w:val="auto"/>
                <w:sz w:val="21"/>
                <w:szCs w:val="21"/>
              </w:rPr>
              <w:t>户□业主≤</w:t>
            </w:r>
            <w:r>
              <w:rPr>
                <w:rFonts w:ascii="仿宋_GB2312" w:eastAsia="仿宋_GB2312" w:cs="Times New Roman"/>
                <w:color w:val="auto"/>
                <w:sz w:val="21"/>
                <w:szCs w:val="21"/>
              </w:rPr>
              <w:t>100</w:t>
            </w:r>
            <w:r>
              <w:rPr>
                <w:rFonts w:ascii="仿宋_GB2312" w:eastAsia="仿宋_GB2312" w:cs="Times New Roman" w:hint="eastAsia"/>
                <w:color w:val="auto"/>
                <w:sz w:val="21"/>
                <w:szCs w:val="21"/>
              </w:rPr>
              <w:t>户□业主＞</w:t>
            </w:r>
            <w:r>
              <w:rPr>
                <w:rFonts w:ascii="仿宋_GB2312" w:eastAsia="仿宋_GB2312" w:cs="Times New Roman"/>
                <w:color w:val="auto"/>
                <w:sz w:val="21"/>
                <w:szCs w:val="21"/>
              </w:rPr>
              <w:t>100</w:t>
            </w:r>
            <w:r>
              <w:rPr>
                <w:rFonts w:ascii="仿宋_GB2312" w:eastAsia="仿宋_GB2312" w:cs="Times New Roman" w:hint="eastAsia"/>
                <w:color w:val="auto"/>
                <w:sz w:val="21"/>
                <w:szCs w:val="21"/>
              </w:rPr>
              <w:t>户□在售房产</w:t>
            </w:r>
          </w:p>
        </w:tc>
      </w:tr>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建筑高度（</w:t>
            </w:r>
            <w:r>
              <w:rPr>
                <w:rFonts w:ascii="仿宋_GB2312" w:eastAsia="仿宋_GB2312" w:hAnsi="仿宋_GB2312" w:cs="仿宋_GB2312"/>
                <w:sz w:val="28"/>
                <w:szCs w:val="28"/>
              </w:rPr>
              <w:t>m</w:t>
            </w:r>
            <w:r>
              <w:rPr>
                <w:rFonts w:ascii="仿宋_GB2312" w:eastAsia="仿宋_GB2312" w:hAnsi="仿宋_GB2312" w:cs="仿宋_GB2312" w:hint="eastAsia"/>
                <w:sz w:val="28"/>
                <w:szCs w:val="28"/>
              </w:rPr>
              <w:t>）</w:t>
            </w:r>
          </w:p>
        </w:tc>
        <w:tc>
          <w:tcPr>
            <w:tcW w:w="2332" w:type="dxa"/>
            <w:vAlign w:val="center"/>
          </w:tcPr>
          <w:p w:rsidR="00BB5935" w:rsidRDefault="00BB5935" w:rsidP="006D68E7">
            <w:pPr>
              <w:snapToGrid w:val="0"/>
              <w:jc w:val="center"/>
              <w:rPr>
                <w:rFonts w:ascii="仿宋_GB2312" w:eastAsia="仿宋_GB2312" w:hAnsi="仿宋_GB2312" w:cs="仿宋_GB2312"/>
                <w:sz w:val="28"/>
                <w:szCs w:val="28"/>
              </w:rPr>
            </w:pPr>
          </w:p>
        </w:tc>
        <w:tc>
          <w:tcPr>
            <w:tcW w:w="1999" w:type="dxa"/>
            <w:gridSpan w:val="3"/>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建筑面积（</w:t>
            </w:r>
            <w:r>
              <w:rPr>
                <w:rFonts w:ascii="宋体" w:hAnsi="宋体" w:cs="宋体" w:hint="eastAsia"/>
                <w:sz w:val="28"/>
                <w:szCs w:val="28"/>
              </w:rPr>
              <w:t>㎡</w:t>
            </w:r>
            <w:r>
              <w:rPr>
                <w:rFonts w:ascii="仿宋_GB2312" w:eastAsia="仿宋_GB2312" w:hAnsi="仿宋_GB2312" w:cs="仿宋_GB2312" w:hint="eastAsia"/>
                <w:sz w:val="28"/>
                <w:szCs w:val="28"/>
              </w:rPr>
              <w:t>）</w:t>
            </w:r>
          </w:p>
        </w:tc>
        <w:tc>
          <w:tcPr>
            <w:tcW w:w="2175" w:type="dxa"/>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建设单位</w:t>
            </w:r>
          </w:p>
        </w:tc>
        <w:tc>
          <w:tcPr>
            <w:tcW w:w="2332" w:type="dxa"/>
            <w:vAlign w:val="center"/>
          </w:tcPr>
          <w:p w:rsidR="00BB5935" w:rsidRDefault="00BB5935" w:rsidP="006D68E7">
            <w:pPr>
              <w:snapToGrid w:val="0"/>
              <w:jc w:val="center"/>
              <w:rPr>
                <w:rFonts w:ascii="仿宋_GB2312" w:eastAsia="仿宋_GB2312" w:hAnsi="仿宋_GB2312" w:cs="仿宋_GB2312"/>
                <w:sz w:val="28"/>
                <w:szCs w:val="28"/>
              </w:rPr>
            </w:pPr>
          </w:p>
        </w:tc>
        <w:tc>
          <w:tcPr>
            <w:tcW w:w="1999" w:type="dxa"/>
            <w:gridSpan w:val="3"/>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设计单位</w:t>
            </w:r>
          </w:p>
        </w:tc>
        <w:tc>
          <w:tcPr>
            <w:tcW w:w="2175" w:type="dxa"/>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施工单位</w:t>
            </w:r>
          </w:p>
        </w:tc>
        <w:tc>
          <w:tcPr>
            <w:tcW w:w="2332" w:type="dxa"/>
            <w:vAlign w:val="center"/>
          </w:tcPr>
          <w:p w:rsidR="00BB5935" w:rsidRDefault="00BB5935" w:rsidP="006D68E7">
            <w:pPr>
              <w:snapToGrid w:val="0"/>
              <w:jc w:val="center"/>
              <w:rPr>
                <w:rFonts w:ascii="仿宋_GB2312" w:eastAsia="仿宋_GB2312" w:hAnsi="仿宋_GB2312" w:cs="仿宋_GB2312"/>
                <w:sz w:val="28"/>
                <w:szCs w:val="28"/>
              </w:rPr>
            </w:pPr>
          </w:p>
        </w:tc>
        <w:tc>
          <w:tcPr>
            <w:tcW w:w="1999" w:type="dxa"/>
            <w:gridSpan w:val="3"/>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监理单位</w:t>
            </w:r>
          </w:p>
        </w:tc>
        <w:tc>
          <w:tcPr>
            <w:tcW w:w="2175" w:type="dxa"/>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4"/>
                <w:szCs w:val="24"/>
              </w:rPr>
              <w:t>维护检修责任人</w:t>
            </w:r>
          </w:p>
        </w:tc>
        <w:tc>
          <w:tcPr>
            <w:tcW w:w="6506" w:type="dxa"/>
            <w:gridSpan w:val="5"/>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类型</w:t>
            </w:r>
          </w:p>
        </w:tc>
        <w:tc>
          <w:tcPr>
            <w:tcW w:w="6506" w:type="dxa"/>
            <w:gridSpan w:val="5"/>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 w:eastAsia="仿宋" w:hAnsi="仿宋" w:cs="仿宋" w:hint="eastAsia"/>
                <w:sz w:val="32"/>
                <w:szCs w:val="32"/>
              </w:rPr>
              <w:t>玻璃□金属□人造板材□石材□其</w:t>
            </w:r>
            <w:r>
              <w:rPr>
                <w:rFonts w:ascii="仿宋_GB2312" w:eastAsia="仿宋_GB2312" w:hAnsi="仿宋_GB2312" w:cs="仿宋_GB2312" w:hint="eastAsia"/>
                <w:sz w:val="28"/>
                <w:szCs w:val="28"/>
              </w:rPr>
              <w:t>它</w:t>
            </w:r>
          </w:p>
        </w:tc>
      </w:tr>
      <w:tr w:rsidR="00BB5935" w:rsidTr="006D68E7">
        <w:trPr>
          <w:trHeight w:hRule="exact" w:val="57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高度（</w:t>
            </w:r>
            <w:r>
              <w:rPr>
                <w:rFonts w:ascii="仿宋_GB2312" w:eastAsia="仿宋_GB2312" w:hAnsi="仿宋_GB2312" w:cs="仿宋_GB2312"/>
                <w:sz w:val="28"/>
                <w:szCs w:val="28"/>
              </w:rPr>
              <w:t>m</w:t>
            </w:r>
            <w:r>
              <w:rPr>
                <w:rFonts w:ascii="仿宋_GB2312" w:eastAsia="仿宋_GB2312" w:hAnsi="仿宋_GB2312" w:cs="仿宋_GB2312" w:hint="eastAsia"/>
                <w:sz w:val="28"/>
                <w:szCs w:val="28"/>
              </w:rPr>
              <w:t>）</w:t>
            </w:r>
          </w:p>
        </w:tc>
        <w:tc>
          <w:tcPr>
            <w:tcW w:w="2332" w:type="dxa"/>
            <w:vAlign w:val="center"/>
          </w:tcPr>
          <w:p w:rsidR="00BB5935" w:rsidRDefault="00BB5935" w:rsidP="006D68E7">
            <w:pPr>
              <w:snapToGrid w:val="0"/>
              <w:jc w:val="center"/>
              <w:rPr>
                <w:rFonts w:ascii="仿宋_GB2312" w:eastAsia="仿宋_GB2312" w:hAnsi="仿宋_GB2312" w:cs="仿宋_GB2312"/>
                <w:sz w:val="28"/>
                <w:szCs w:val="28"/>
              </w:rPr>
            </w:pPr>
          </w:p>
        </w:tc>
        <w:tc>
          <w:tcPr>
            <w:tcW w:w="1999" w:type="dxa"/>
            <w:gridSpan w:val="3"/>
            <w:vAlign w:val="center"/>
          </w:tcPr>
          <w:p w:rsidR="00BB5935" w:rsidRDefault="00BB5935" w:rsidP="006D68E7">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面积（</w:t>
            </w:r>
            <w:r>
              <w:rPr>
                <w:rFonts w:ascii="宋体" w:hAnsi="宋体" w:cs="宋体" w:hint="eastAsia"/>
                <w:sz w:val="28"/>
                <w:szCs w:val="28"/>
              </w:rPr>
              <w:t>㎡</w:t>
            </w:r>
            <w:r>
              <w:rPr>
                <w:rFonts w:ascii="仿宋_GB2312" w:eastAsia="仿宋_GB2312" w:hAnsi="仿宋_GB2312" w:cs="仿宋_GB2312" w:hint="eastAsia"/>
                <w:sz w:val="28"/>
                <w:szCs w:val="28"/>
              </w:rPr>
              <w:t>）</w:t>
            </w:r>
          </w:p>
        </w:tc>
        <w:tc>
          <w:tcPr>
            <w:tcW w:w="2175" w:type="dxa"/>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设计单位</w:t>
            </w:r>
          </w:p>
        </w:tc>
        <w:tc>
          <w:tcPr>
            <w:tcW w:w="2332" w:type="dxa"/>
            <w:vAlign w:val="center"/>
          </w:tcPr>
          <w:p w:rsidR="00BB5935" w:rsidRDefault="00BB5935" w:rsidP="006D68E7">
            <w:pPr>
              <w:snapToGrid w:val="0"/>
              <w:jc w:val="center"/>
              <w:rPr>
                <w:rFonts w:ascii="仿宋_GB2312" w:eastAsia="仿宋_GB2312" w:hAnsi="仿宋_GB2312" w:cs="仿宋_GB2312"/>
                <w:sz w:val="28"/>
                <w:szCs w:val="28"/>
              </w:rPr>
            </w:pPr>
          </w:p>
        </w:tc>
        <w:tc>
          <w:tcPr>
            <w:tcW w:w="1999" w:type="dxa"/>
            <w:gridSpan w:val="3"/>
            <w:vAlign w:val="center"/>
          </w:tcPr>
          <w:p w:rsidR="00BB5935" w:rsidRDefault="00BB5935" w:rsidP="006D68E7">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施工单位</w:t>
            </w:r>
          </w:p>
        </w:tc>
        <w:tc>
          <w:tcPr>
            <w:tcW w:w="2175" w:type="dxa"/>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开工时间</w:t>
            </w:r>
          </w:p>
        </w:tc>
        <w:tc>
          <w:tcPr>
            <w:tcW w:w="2332" w:type="dxa"/>
            <w:vAlign w:val="center"/>
          </w:tcPr>
          <w:p w:rsidR="00BB5935" w:rsidRDefault="00BB5935" w:rsidP="006D68E7">
            <w:pPr>
              <w:snapToGrid w:val="0"/>
              <w:jc w:val="center"/>
              <w:rPr>
                <w:rFonts w:ascii="仿宋_GB2312" w:eastAsia="仿宋_GB2312" w:hAnsi="仿宋_GB2312" w:cs="仿宋_GB2312"/>
                <w:sz w:val="28"/>
                <w:szCs w:val="28"/>
              </w:rPr>
            </w:pPr>
          </w:p>
        </w:tc>
        <w:tc>
          <w:tcPr>
            <w:tcW w:w="1999" w:type="dxa"/>
            <w:gridSpan w:val="3"/>
            <w:vAlign w:val="center"/>
          </w:tcPr>
          <w:p w:rsidR="00BB5935" w:rsidRDefault="00BB5935" w:rsidP="006D68E7">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竣工时间</w:t>
            </w:r>
          </w:p>
        </w:tc>
        <w:tc>
          <w:tcPr>
            <w:tcW w:w="2175" w:type="dxa"/>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房屋用途</w:t>
            </w:r>
          </w:p>
        </w:tc>
        <w:tc>
          <w:tcPr>
            <w:tcW w:w="6506" w:type="dxa"/>
            <w:gridSpan w:val="5"/>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2116"/>
          <w:jc w:val="center"/>
        </w:trPr>
        <w:tc>
          <w:tcPr>
            <w:tcW w:w="8919" w:type="dxa"/>
            <w:gridSpan w:val="6"/>
            <w:vAlign w:val="center"/>
          </w:tcPr>
          <w:p w:rsidR="00BB5935" w:rsidRDefault="00BB5935" w:rsidP="006D68E7">
            <w:pPr>
              <w:snapToGrid w:val="0"/>
              <w:jc w:val="center"/>
              <w:rPr>
                <w:rFonts w:ascii="仿宋_GB2312" w:eastAsia="仿宋_GB2312" w:hAnsi="仿宋_GB2312" w:cs="仿宋_GB2312"/>
                <w:sz w:val="28"/>
                <w:szCs w:val="28"/>
              </w:rPr>
            </w:pPr>
          </w:p>
        </w:tc>
      </w:tr>
    </w:tbl>
    <w:p w:rsidR="00BB5935" w:rsidRDefault="00BB5935" w:rsidP="00BB5935"/>
    <w:p w:rsidR="00BB5935" w:rsidRDefault="00BB5935" w:rsidP="00BB5935">
      <w:pPr>
        <w:spacing w:line="360" w:lineRule="auto"/>
        <w:rPr>
          <w:rFonts w:ascii="宋体" w:cs="宋体"/>
          <w:b/>
          <w:sz w:val="32"/>
          <w:szCs w:val="32"/>
        </w:rPr>
      </w:pPr>
    </w:p>
    <w:p w:rsidR="00BB5935" w:rsidRDefault="00BB5935" w:rsidP="00BB5935">
      <w:pPr>
        <w:spacing w:line="360" w:lineRule="auto"/>
        <w:rPr>
          <w:rFonts w:ascii="宋体" w:cs="宋体"/>
          <w:b/>
          <w:sz w:val="32"/>
          <w:szCs w:val="32"/>
        </w:rPr>
      </w:pPr>
    </w:p>
    <w:p w:rsidR="00BB5935" w:rsidRDefault="00BB5935" w:rsidP="00BB5935">
      <w:pPr>
        <w:spacing w:line="360" w:lineRule="auto"/>
        <w:rPr>
          <w:rFonts w:ascii="宋体" w:cs="宋体"/>
          <w:b/>
          <w:sz w:val="32"/>
          <w:szCs w:val="32"/>
        </w:rPr>
      </w:pPr>
    </w:p>
    <w:p w:rsidR="00BB5935" w:rsidRDefault="00BB5935" w:rsidP="00BB5935">
      <w:pPr>
        <w:spacing w:line="360" w:lineRule="auto"/>
        <w:rPr>
          <w:rFonts w:ascii="宋体" w:cs="宋体"/>
          <w:b/>
          <w:sz w:val="32"/>
          <w:szCs w:val="32"/>
        </w:rPr>
      </w:pPr>
    </w:p>
    <w:p w:rsidR="00BB5935" w:rsidRDefault="00BB5935" w:rsidP="00BB5935">
      <w:pPr>
        <w:spacing w:line="360" w:lineRule="auto"/>
        <w:rPr>
          <w:rFonts w:ascii="宋体" w:cs="宋体"/>
          <w:b/>
          <w:sz w:val="32"/>
          <w:szCs w:val="32"/>
        </w:rPr>
      </w:pPr>
    </w:p>
    <w:p w:rsidR="00BB5935" w:rsidRPr="00220BCF" w:rsidRDefault="00BB5935" w:rsidP="00BB5935">
      <w:pPr>
        <w:spacing w:line="360" w:lineRule="auto"/>
        <w:rPr>
          <w:rFonts w:ascii="黑体" w:eastAsia="黑体" w:hAnsi="黑体" w:cs="仿宋_GB2312"/>
          <w:b/>
          <w:bCs/>
          <w:sz w:val="32"/>
          <w:szCs w:val="32"/>
        </w:rPr>
      </w:pPr>
      <w:r w:rsidRPr="00220BCF">
        <w:rPr>
          <w:rFonts w:ascii="黑体" w:eastAsia="黑体" w:hAnsi="黑体" w:cs="宋体" w:hint="eastAsia"/>
          <w:b/>
          <w:sz w:val="32"/>
          <w:szCs w:val="32"/>
        </w:rPr>
        <w:t>附件</w:t>
      </w:r>
      <w:r w:rsidRPr="00220BCF">
        <w:rPr>
          <w:rFonts w:ascii="黑体" w:eastAsia="黑体" w:hAnsi="黑体" w:cs="宋体"/>
          <w:b/>
          <w:sz w:val="32"/>
          <w:szCs w:val="32"/>
        </w:rPr>
        <w:t>3</w:t>
      </w:r>
      <w:r w:rsidRPr="00220BCF">
        <w:rPr>
          <w:rFonts w:ascii="黑体" w:eastAsia="黑体" w:hAnsi="黑体" w:cs="宋体" w:hint="eastAsia"/>
          <w:b/>
          <w:sz w:val="32"/>
          <w:szCs w:val="32"/>
        </w:rPr>
        <w:t xml:space="preserve">          </w:t>
      </w:r>
      <w:r w:rsidRPr="00220BCF">
        <w:rPr>
          <w:rFonts w:ascii="黑体" w:eastAsia="黑体" w:hAnsi="黑体" w:cs="仿宋_GB2312" w:hint="eastAsia"/>
          <w:b/>
          <w:bCs/>
          <w:sz w:val="32"/>
          <w:szCs w:val="32"/>
        </w:rPr>
        <w:t>建筑幕墙安全使用注意事项</w:t>
      </w:r>
    </w:p>
    <w:p w:rsidR="00BB5935" w:rsidRPr="004F1D66" w:rsidRDefault="00BB5935" w:rsidP="00BB5935">
      <w:pPr>
        <w:spacing w:line="360" w:lineRule="auto"/>
        <w:ind w:firstLineChars="200" w:firstLine="560"/>
        <w:rPr>
          <w:rFonts w:ascii="仿宋_GB2312" w:eastAsia="仿宋_GB2312" w:cs="仿宋_GB2312"/>
          <w:sz w:val="28"/>
          <w:szCs w:val="28"/>
        </w:rPr>
      </w:pPr>
      <w:r w:rsidRPr="004F1D66">
        <w:rPr>
          <w:rFonts w:ascii="仿宋_GB2312" w:eastAsia="仿宋_GB2312" w:hAnsi="宋体" w:cs="仿宋_GB2312" w:hint="eastAsia"/>
          <w:sz w:val="28"/>
          <w:szCs w:val="28"/>
        </w:rPr>
        <w:t>1.不得在建筑幕墙构件上附加幕墙设计以外的其他设施及荷载。</w:t>
      </w:r>
    </w:p>
    <w:p w:rsidR="00BB5935" w:rsidRPr="004F1D66" w:rsidRDefault="00BB5935" w:rsidP="00BB5935">
      <w:pPr>
        <w:spacing w:line="360" w:lineRule="auto"/>
        <w:ind w:firstLineChars="200" w:firstLine="560"/>
        <w:rPr>
          <w:rFonts w:ascii="仿宋_GB2312" w:eastAsia="仿宋_GB2312" w:cs="仿宋_GB2312"/>
          <w:sz w:val="28"/>
          <w:szCs w:val="28"/>
        </w:rPr>
      </w:pPr>
      <w:r w:rsidRPr="004F1D66">
        <w:rPr>
          <w:rFonts w:ascii="仿宋_GB2312" w:eastAsia="仿宋_GB2312" w:hAnsi="宋体" w:cs="仿宋_GB2312" w:hint="eastAsia"/>
          <w:sz w:val="28"/>
          <w:szCs w:val="28"/>
        </w:rPr>
        <w:t>2.不得随意移动、拆卸、更改建筑幕墙的支承杆件、面板和连接件等有损安全和正常使用的构件和构造。</w:t>
      </w:r>
    </w:p>
    <w:p w:rsidR="00BB5935" w:rsidRPr="004F1D66" w:rsidRDefault="00BB5935" w:rsidP="00BB5935">
      <w:pPr>
        <w:spacing w:line="360" w:lineRule="auto"/>
        <w:ind w:firstLineChars="200" w:firstLine="560"/>
        <w:rPr>
          <w:rFonts w:ascii="仿宋_GB2312" w:eastAsia="仿宋_GB2312" w:cs="仿宋_GB2312"/>
          <w:sz w:val="28"/>
          <w:szCs w:val="28"/>
        </w:rPr>
      </w:pPr>
      <w:r w:rsidRPr="004F1D66">
        <w:rPr>
          <w:rFonts w:ascii="仿宋_GB2312" w:eastAsia="仿宋_GB2312" w:hAnsi="宋体" w:cs="仿宋_GB2312" w:hint="eastAsia"/>
          <w:sz w:val="28"/>
          <w:szCs w:val="28"/>
        </w:rPr>
        <w:t>3.幕墙开启扇位置应加设使用方法标牌，并不得将物件挂在开启扇、窗铰链、风撑或执手上，室内无人或遇强风、大雨天气应关闭开启扇。</w:t>
      </w:r>
    </w:p>
    <w:p w:rsidR="00BB5935" w:rsidRPr="004F1D66" w:rsidRDefault="00BB5935" w:rsidP="00BB5935">
      <w:pPr>
        <w:spacing w:line="360" w:lineRule="auto"/>
        <w:ind w:firstLineChars="200" w:firstLine="560"/>
        <w:rPr>
          <w:rFonts w:ascii="仿宋_GB2312" w:eastAsia="仿宋_GB2312" w:cs="仿宋_GB2312"/>
          <w:sz w:val="28"/>
          <w:szCs w:val="28"/>
        </w:rPr>
      </w:pPr>
      <w:r w:rsidRPr="004F1D66">
        <w:rPr>
          <w:rFonts w:ascii="仿宋_GB2312" w:eastAsia="仿宋_GB2312" w:hAnsi="宋体" w:cs="仿宋_GB2312" w:hint="eastAsia"/>
          <w:sz w:val="28"/>
          <w:szCs w:val="28"/>
        </w:rPr>
        <w:t>4.应定期观察开启扇的状况，检查及清理窗铰链上的异物，加添适当和适量的润滑剂，使开启扇保持良好的启闭性能。</w:t>
      </w:r>
    </w:p>
    <w:p w:rsidR="00BB5935" w:rsidRPr="004F1D66" w:rsidRDefault="00BB5935" w:rsidP="00BB5935">
      <w:pPr>
        <w:spacing w:line="360" w:lineRule="auto"/>
        <w:ind w:firstLineChars="200" w:firstLine="560"/>
        <w:rPr>
          <w:rFonts w:ascii="仿宋_GB2312" w:eastAsia="仿宋_GB2312" w:cs="仿宋_GB2312"/>
          <w:sz w:val="28"/>
          <w:szCs w:val="28"/>
        </w:rPr>
      </w:pPr>
      <w:r w:rsidRPr="004F1D66">
        <w:rPr>
          <w:rFonts w:ascii="仿宋_GB2312" w:eastAsia="仿宋_GB2312" w:hAnsi="宋体" w:cs="仿宋_GB2312" w:hint="eastAsia"/>
          <w:sz w:val="28"/>
          <w:szCs w:val="28"/>
        </w:rPr>
        <w:t>5.开启扇启闭受阻时不得强行打开或关闭，发现窗铰链、风撑、执手及其连接紧固件损毁、松脱、锈蚀或缺漏，开启扇变形、不稳固或明显下坠，应及时通知或请专业人员处理和维修。</w:t>
      </w:r>
    </w:p>
    <w:p w:rsidR="00BB5935" w:rsidRPr="004F1D66" w:rsidRDefault="00BB5935" w:rsidP="00BB5935">
      <w:pPr>
        <w:spacing w:line="360" w:lineRule="auto"/>
        <w:ind w:firstLineChars="200" w:firstLine="560"/>
        <w:rPr>
          <w:rFonts w:ascii="仿宋_GB2312" w:eastAsia="仿宋_GB2312" w:cs="仿宋_GB2312"/>
          <w:sz w:val="28"/>
          <w:szCs w:val="28"/>
        </w:rPr>
      </w:pPr>
      <w:r w:rsidRPr="004F1D66">
        <w:rPr>
          <w:rFonts w:ascii="仿宋_GB2312" w:eastAsia="仿宋_GB2312" w:hAnsi="宋体" w:cs="仿宋_GB2312" w:hint="eastAsia"/>
          <w:sz w:val="28"/>
          <w:szCs w:val="28"/>
        </w:rPr>
        <w:t>6.发现幕墙玻璃、石材等饰面板存在破裂、松脱、坠落伤害事故风险的，物业服务企业应当按照物业服务委托合同聘请专业机构采取必要的临时防护措施。</w:t>
      </w:r>
    </w:p>
    <w:p w:rsidR="00BB5935" w:rsidRPr="004F1D66" w:rsidRDefault="00BB5935" w:rsidP="00BB5935">
      <w:pPr>
        <w:spacing w:line="360" w:lineRule="auto"/>
        <w:ind w:firstLineChars="200" w:firstLine="560"/>
        <w:rPr>
          <w:rFonts w:ascii="仿宋_GB2312" w:eastAsia="仿宋_GB2312" w:cs="仿宋_GB2312"/>
          <w:sz w:val="28"/>
          <w:szCs w:val="28"/>
        </w:rPr>
      </w:pPr>
      <w:r w:rsidRPr="004F1D66">
        <w:rPr>
          <w:rFonts w:ascii="仿宋_GB2312" w:eastAsia="仿宋_GB2312" w:hAnsi="宋体" w:cs="仿宋_GB2312" w:hint="eastAsia"/>
          <w:sz w:val="28"/>
          <w:szCs w:val="28"/>
        </w:rPr>
        <w:t>7.对存在面板爆裂、坠落伤害事故风险的建筑幕墙应当根据不同情况，在建筑幕墙下部采取设置挑檐或者绿化带等必要的防护措施。</w:t>
      </w:r>
    </w:p>
    <w:p w:rsidR="00BB5935" w:rsidRPr="004F1D66" w:rsidRDefault="00BB5935" w:rsidP="00BB5935">
      <w:pPr>
        <w:spacing w:line="360" w:lineRule="auto"/>
        <w:ind w:firstLineChars="200" w:firstLine="560"/>
        <w:rPr>
          <w:rFonts w:ascii="仿宋_GB2312" w:eastAsia="仿宋_GB2312" w:cs="仿宋_GB2312"/>
          <w:sz w:val="28"/>
          <w:szCs w:val="28"/>
        </w:rPr>
      </w:pPr>
      <w:r w:rsidRPr="004F1D66">
        <w:rPr>
          <w:rFonts w:ascii="仿宋_GB2312" w:eastAsia="仿宋_GB2312" w:hAnsi="宋体" w:cs="仿宋_GB2312" w:hint="eastAsia"/>
          <w:sz w:val="28"/>
          <w:szCs w:val="28"/>
        </w:rPr>
        <w:t>8.进行室内装修时，不得破坏和改变幕墙与主体的连接构造、防火封堵和防雷连接；室内装修分隔墙宜与幕墙立柱协调，不得把分隔墙位置直接设在幕墙玻璃分格内；分隔墙、室内吊顶、地面饰面板与幕墙杆件间应留变形缝，采用密封材料作弹性密封；窗帘盒不得固定</w:t>
      </w:r>
      <w:r w:rsidRPr="004F1D66">
        <w:rPr>
          <w:rFonts w:ascii="仿宋_GB2312" w:eastAsia="仿宋_GB2312" w:hAnsi="宋体" w:cs="仿宋_GB2312" w:hint="eastAsia"/>
          <w:sz w:val="28"/>
          <w:szCs w:val="28"/>
        </w:rPr>
        <w:lastRenderedPageBreak/>
        <w:t>在幕墙杆件上，窗帘距幕墙应有一定距离。</w:t>
      </w:r>
    </w:p>
    <w:p w:rsidR="00BB5935" w:rsidRPr="004F1D66" w:rsidRDefault="00BB5935" w:rsidP="00BB5935">
      <w:pPr>
        <w:spacing w:line="360" w:lineRule="auto"/>
        <w:ind w:firstLineChars="200" w:firstLine="560"/>
        <w:rPr>
          <w:rFonts w:ascii="仿宋_GB2312" w:eastAsia="仿宋_GB2312" w:cs="仿宋_GB2312"/>
          <w:sz w:val="28"/>
          <w:szCs w:val="28"/>
        </w:rPr>
      </w:pPr>
      <w:r w:rsidRPr="004F1D66">
        <w:rPr>
          <w:rFonts w:ascii="仿宋_GB2312" w:eastAsia="仿宋_GB2312" w:hAnsi="宋体" w:cs="仿宋_GB2312" w:hint="eastAsia"/>
          <w:sz w:val="28"/>
          <w:szCs w:val="28"/>
        </w:rPr>
        <w:t>9.需要在幕墙位置设置霓虹灯、招牌及广告等设施时，应委托有相应资质的设计施工单位进行设计施工。增加的设施对幕墙结构及性能有影响时，应进行复核计算。施工技术资料应按改扩建工程要求归档。</w:t>
      </w:r>
    </w:p>
    <w:p w:rsidR="00BB5935" w:rsidRPr="004F1D66" w:rsidRDefault="00BB5935" w:rsidP="00BB5935">
      <w:pPr>
        <w:spacing w:line="360" w:lineRule="auto"/>
        <w:ind w:firstLineChars="200" w:firstLine="560"/>
        <w:rPr>
          <w:rFonts w:ascii="仿宋_GB2312" w:eastAsia="仿宋_GB2312"/>
          <w:sz w:val="28"/>
          <w:szCs w:val="28"/>
        </w:rPr>
      </w:pPr>
      <w:r w:rsidRPr="004F1D66">
        <w:rPr>
          <w:rFonts w:ascii="仿宋_GB2312" w:eastAsia="仿宋_GB2312" w:hAnsi="宋体" w:cs="仿宋_GB2312" w:hint="eastAsia"/>
          <w:sz w:val="28"/>
          <w:szCs w:val="28"/>
        </w:rPr>
        <w:t>10.影响和危害建筑幕墙安全使用的其他行为。</w:t>
      </w:r>
    </w:p>
    <w:p w:rsidR="00BB5935" w:rsidRDefault="00BB5935" w:rsidP="00BB5935">
      <w:pPr>
        <w:spacing w:line="360" w:lineRule="auto"/>
        <w:jc w:val="center"/>
      </w:pPr>
    </w:p>
    <w:p w:rsidR="00BB5935" w:rsidRDefault="00BB5935" w:rsidP="00BB5935">
      <w:pPr>
        <w:spacing w:line="360" w:lineRule="auto"/>
        <w:jc w:val="center"/>
      </w:pPr>
    </w:p>
    <w:p w:rsidR="00BB5935" w:rsidRDefault="00BB5935" w:rsidP="00BB5935">
      <w:pPr>
        <w:spacing w:line="360" w:lineRule="auto"/>
        <w:jc w:val="center"/>
        <w:sectPr w:rsidR="00BB5935">
          <w:pgSz w:w="11906" w:h="16838"/>
          <w:pgMar w:top="1440" w:right="1800" w:bottom="1440" w:left="1800" w:header="851" w:footer="992" w:gutter="0"/>
          <w:cols w:space="720"/>
          <w:docGrid w:type="lines" w:linePitch="312"/>
        </w:sectPr>
      </w:pPr>
    </w:p>
    <w:p w:rsidR="00BB5935" w:rsidRPr="00662C05" w:rsidRDefault="00BB5935" w:rsidP="00BB5935">
      <w:pPr>
        <w:spacing w:line="360" w:lineRule="auto"/>
        <w:rPr>
          <w:rFonts w:ascii="黑体" w:eastAsia="黑体" w:hAnsi="黑体" w:cs="仿宋_GB2312"/>
          <w:b/>
          <w:bCs/>
          <w:sz w:val="32"/>
          <w:szCs w:val="32"/>
        </w:rPr>
      </w:pPr>
      <w:r w:rsidRPr="00662C05">
        <w:rPr>
          <w:rFonts w:ascii="黑体" w:eastAsia="黑体" w:hAnsi="黑体" w:cs="宋体" w:hint="eastAsia"/>
          <w:b/>
          <w:bCs/>
          <w:sz w:val="32"/>
          <w:szCs w:val="32"/>
        </w:rPr>
        <w:lastRenderedPageBreak/>
        <w:t>附件</w:t>
      </w:r>
      <w:r w:rsidRPr="00662C05">
        <w:rPr>
          <w:rFonts w:ascii="黑体" w:eastAsia="黑体" w:hAnsi="黑体" w:cs="宋体"/>
          <w:b/>
          <w:bCs/>
          <w:sz w:val="32"/>
          <w:szCs w:val="32"/>
        </w:rPr>
        <w:t>4</w:t>
      </w:r>
      <w:r w:rsidRPr="00662C05">
        <w:rPr>
          <w:rFonts w:ascii="黑体" w:eastAsia="黑体" w:hAnsi="黑体" w:cs="宋体"/>
          <w:sz w:val="32"/>
          <w:szCs w:val="32"/>
        </w:rPr>
        <w:t xml:space="preserve">   </w:t>
      </w:r>
      <w:r w:rsidRPr="00662C05">
        <w:rPr>
          <w:rFonts w:ascii="黑体" w:eastAsia="黑体" w:hAnsi="黑体" w:cs="仿宋_GB2312"/>
          <w:b/>
          <w:bCs/>
          <w:sz w:val="32"/>
          <w:szCs w:val="32"/>
        </w:rPr>
        <w:t xml:space="preserve">   </w:t>
      </w:r>
      <w:r w:rsidRPr="00662C05">
        <w:rPr>
          <w:rFonts w:ascii="黑体" w:eastAsia="黑体" w:hAnsi="黑体" w:cs="仿宋_GB2312" w:hint="eastAsia"/>
          <w:b/>
          <w:bCs/>
          <w:sz w:val="32"/>
          <w:szCs w:val="32"/>
        </w:rPr>
        <w:t>南京市建筑幕墙使用维护情况报表（样表）</w:t>
      </w:r>
    </w:p>
    <w:p w:rsidR="00BB5935" w:rsidRDefault="00BB5935" w:rsidP="00BB5935">
      <w:pPr>
        <w:pStyle w:val="12"/>
        <w:widowControl/>
        <w:spacing w:line="240" w:lineRule="exact"/>
        <w:ind w:firstLineChars="0" w:firstLine="0"/>
        <w:jc w:val="left"/>
        <w:rPr>
          <w:rFonts w:ascii="仿宋_GB2312" w:eastAsia="仿宋_GB2312" w:hAnsi="Times New Roman"/>
          <w:sz w:val="32"/>
          <w:szCs w:val="32"/>
        </w:rPr>
      </w:pPr>
      <w:r>
        <w:rPr>
          <w:rFonts w:ascii="仿宋_GB2312" w:eastAsia="仿宋_GB2312" w:hAnsi="Times New Roman" w:hint="eastAsia"/>
          <w:b/>
          <w:bCs/>
          <w:szCs w:val="21"/>
        </w:rPr>
        <w:t>单位（盖章）：</w:t>
      </w:r>
      <w:r>
        <w:rPr>
          <w:rFonts w:ascii="仿宋_GB2312" w:eastAsia="仿宋_GB2312" w:hAnsi="Times New Roman"/>
          <w:b/>
          <w:bCs/>
          <w:szCs w:val="21"/>
        </w:rPr>
        <w:t xml:space="preserve">                                        </w:t>
      </w:r>
      <w:r>
        <w:rPr>
          <w:rFonts w:ascii="仿宋_GB2312" w:eastAsia="仿宋_GB2312" w:hAnsi="Times New Roman" w:hint="eastAsia"/>
          <w:b/>
          <w:bCs/>
          <w:szCs w:val="21"/>
        </w:rPr>
        <w:t>填报日期：</w:t>
      </w:r>
      <w:r>
        <w:rPr>
          <w:rFonts w:ascii="仿宋_GB2312" w:eastAsia="仿宋_GB2312" w:hAnsi="Times New Roman"/>
          <w:b/>
          <w:bCs/>
          <w:szCs w:val="21"/>
        </w:rPr>
        <w:t xml:space="preserve">   </w:t>
      </w:r>
      <w:r>
        <w:rPr>
          <w:rFonts w:ascii="仿宋_GB2312" w:eastAsia="仿宋_GB2312" w:hAnsi="Times New Roman" w:hint="eastAsia"/>
          <w:b/>
          <w:bCs/>
          <w:szCs w:val="21"/>
        </w:rPr>
        <w:t>年</w:t>
      </w:r>
      <w:r>
        <w:rPr>
          <w:rFonts w:ascii="仿宋_GB2312" w:eastAsia="仿宋_GB2312" w:hAnsi="Times New Roman"/>
          <w:b/>
          <w:bCs/>
          <w:szCs w:val="21"/>
        </w:rPr>
        <w:t xml:space="preserve">   </w:t>
      </w:r>
      <w:r>
        <w:rPr>
          <w:rFonts w:ascii="仿宋_GB2312" w:eastAsia="仿宋_GB2312" w:hAnsi="Times New Roman" w:hint="eastAsia"/>
          <w:b/>
          <w:bCs/>
          <w:szCs w:val="21"/>
        </w:rPr>
        <w:t>月</w:t>
      </w:r>
      <w:r>
        <w:rPr>
          <w:rFonts w:ascii="仿宋_GB2312" w:eastAsia="仿宋_GB2312" w:hAnsi="Times New Roman"/>
          <w:b/>
          <w:bCs/>
          <w:szCs w:val="21"/>
        </w:rPr>
        <w:t xml:space="preserve">    </w:t>
      </w:r>
      <w:r>
        <w:rPr>
          <w:rFonts w:ascii="仿宋_GB2312" w:eastAsia="仿宋_GB2312" w:hAnsi="Times New Roman" w:hint="eastAsia"/>
          <w:b/>
          <w:bCs/>
          <w:szCs w:val="21"/>
        </w:rPr>
        <w:t>日</w:t>
      </w:r>
    </w:p>
    <w:tbl>
      <w:tblPr>
        <w:tblW w:w="93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429"/>
        <w:gridCol w:w="1399"/>
        <w:gridCol w:w="539"/>
        <w:gridCol w:w="242"/>
        <w:gridCol w:w="2005"/>
        <w:gridCol w:w="1658"/>
        <w:gridCol w:w="1186"/>
        <w:gridCol w:w="1851"/>
      </w:tblGrid>
      <w:tr w:rsidR="00BB5935" w:rsidTr="006D68E7">
        <w:trPr>
          <w:trHeight w:hRule="exact" w:val="425"/>
        </w:trPr>
        <w:tc>
          <w:tcPr>
            <w:tcW w:w="1828" w:type="dxa"/>
            <w:gridSpan w:val="2"/>
            <w:tcBorders>
              <w:top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建筑名称</w:t>
            </w:r>
          </w:p>
        </w:tc>
        <w:tc>
          <w:tcPr>
            <w:tcW w:w="2786" w:type="dxa"/>
            <w:gridSpan w:val="3"/>
            <w:tcBorders>
              <w:top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658" w:type="dxa"/>
            <w:tcBorders>
              <w:top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登记代码</w:t>
            </w:r>
          </w:p>
        </w:tc>
        <w:tc>
          <w:tcPr>
            <w:tcW w:w="3037" w:type="dxa"/>
            <w:gridSpan w:val="2"/>
            <w:tcBorders>
              <w:top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r>
      <w:tr w:rsidR="00BB5935" w:rsidTr="006D68E7">
        <w:trPr>
          <w:trHeight w:hRule="exact" w:val="42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建筑地址</w:t>
            </w:r>
          </w:p>
        </w:tc>
        <w:tc>
          <w:tcPr>
            <w:tcW w:w="2786" w:type="dxa"/>
            <w:gridSpan w:val="3"/>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658" w:type="dxa"/>
            <w:vAlign w:val="center"/>
          </w:tcPr>
          <w:p w:rsidR="00BB5935" w:rsidRDefault="00BB5935" w:rsidP="006D68E7">
            <w:pPr>
              <w:pStyle w:val="Default"/>
              <w:rPr>
                <w:rFonts w:ascii="仿宋_GB2312" w:eastAsia="仿宋_GB2312" w:cs="Times New Roman"/>
                <w:color w:val="auto"/>
                <w:sz w:val="21"/>
                <w:szCs w:val="21"/>
              </w:rPr>
            </w:pPr>
            <w:r>
              <w:rPr>
                <w:rFonts w:ascii="仿宋_GB2312" w:eastAsia="仿宋_GB2312" w:cs="Times New Roman" w:hint="eastAsia"/>
                <w:color w:val="auto"/>
                <w:sz w:val="21"/>
                <w:szCs w:val="21"/>
              </w:rPr>
              <w:t>房屋产权号</w:t>
            </w:r>
            <w:r>
              <w:rPr>
                <w:rFonts w:ascii="仿宋_GB2312" w:eastAsia="仿宋_GB2312" w:cs="Times New Roman"/>
                <w:color w:val="auto"/>
                <w:sz w:val="21"/>
                <w:szCs w:val="21"/>
              </w:rPr>
              <w:t>/</w:t>
            </w:r>
            <w:r>
              <w:rPr>
                <w:rFonts w:ascii="仿宋_GB2312" w:eastAsia="仿宋_GB2312" w:cs="Times New Roman" w:hint="eastAsia"/>
                <w:color w:val="auto"/>
                <w:sz w:val="21"/>
                <w:szCs w:val="21"/>
              </w:rPr>
              <w:t>丘号</w:t>
            </w:r>
          </w:p>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color w:val="auto"/>
                <w:sz w:val="21"/>
                <w:szCs w:val="21"/>
              </w:rPr>
              <w:t>/</w:t>
            </w:r>
            <w:r>
              <w:rPr>
                <w:rFonts w:ascii="仿宋_GB2312" w:eastAsia="仿宋_GB2312" w:cs="Times New Roman" w:hint="eastAsia"/>
                <w:color w:val="auto"/>
                <w:sz w:val="21"/>
                <w:szCs w:val="21"/>
              </w:rPr>
              <w:t>丘号</w:t>
            </w:r>
          </w:p>
        </w:tc>
        <w:tc>
          <w:tcPr>
            <w:tcW w:w="3037"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r>
      <w:tr w:rsidR="00BB5935" w:rsidTr="006D68E7">
        <w:trPr>
          <w:trHeight w:hRule="exact" w:val="42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业主情况</w:t>
            </w:r>
          </w:p>
        </w:tc>
        <w:tc>
          <w:tcPr>
            <w:tcW w:w="7481" w:type="dxa"/>
            <w:gridSpan w:val="6"/>
            <w:vAlign w:val="center"/>
          </w:tcPr>
          <w:p w:rsidR="00BB5935" w:rsidRDefault="00BB5935" w:rsidP="006D68E7">
            <w:pPr>
              <w:pStyle w:val="Default"/>
              <w:spacing w:line="360" w:lineRule="auto"/>
              <w:rPr>
                <w:rFonts w:ascii="仿宋_GB2312" w:eastAsia="仿宋_GB2312" w:cs="Times New Roman"/>
                <w:color w:val="auto"/>
                <w:sz w:val="21"/>
                <w:szCs w:val="21"/>
              </w:rPr>
            </w:pPr>
            <w:r>
              <w:rPr>
                <w:rFonts w:ascii="仿宋_GB2312" w:eastAsia="仿宋_GB2312" w:cs="Times New Roman" w:hint="eastAsia"/>
                <w:color w:val="auto"/>
                <w:sz w:val="21"/>
                <w:szCs w:val="21"/>
              </w:rPr>
              <w:t>□单一业主□业主≤</w:t>
            </w:r>
            <w:r>
              <w:rPr>
                <w:rFonts w:ascii="仿宋_GB2312" w:eastAsia="仿宋_GB2312" w:cs="Times New Roman"/>
                <w:color w:val="auto"/>
                <w:sz w:val="21"/>
                <w:szCs w:val="21"/>
              </w:rPr>
              <w:t>50</w:t>
            </w:r>
            <w:r>
              <w:rPr>
                <w:rFonts w:ascii="仿宋_GB2312" w:eastAsia="仿宋_GB2312" w:cs="Times New Roman" w:hint="eastAsia"/>
                <w:color w:val="auto"/>
                <w:sz w:val="21"/>
                <w:szCs w:val="21"/>
              </w:rPr>
              <w:t>户□业主≤</w:t>
            </w:r>
            <w:r>
              <w:rPr>
                <w:rFonts w:ascii="仿宋_GB2312" w:eastAsia="仿宋_GB2312" w:cs="Times New Roman"/>
                <w:color w:val="auto"/>
                <w:sz w:val="21"/>
                <w:szCs w:val="21"/>
              </w:rPr>
              <w:t>100</w:t>
            </w:r>
            <w:r>
              <w:rPr>
                <w:rFonts w:ascii="仿宋_GB2312" w:eastAsia="仿宋_GB2312" w:cs="Times New Roman" w:hint="eastAsia"/>
                <w:color w:val="auto"/>
                <w:sz w:val="21"/>
                <w:szCs w:val="21"/>
              </w:rPr>
              <w:t>户□业主＞</w:t>
            </w:r>
            <w:r>
              <w:rPr>
                <w:rFonts w:ascii="仿宋_GB2312" w:eastAsia="仿宋_GB2312" w:cs="Times New Roman"/>
                <w:color w:val="auto"/>
                <w:sz w:val="21"/>
                <w:szCs w:val="21"/>
              </w:rPr>
              <w:t>100</w:t>
            </w:r>
            <w:r>
              <w:rPr>
                <w:rFonts w:ascii="仿宋_GB2312" w:eastAsia="仿宋_GB2312" w:cs="Times New Roman" w:hint="eastAsia"/>
                <w:color w:val="auto"/>
                <w:sz w:val="21"/>
                <w:szCs w:val="21"/>
              </w:rPr>
              <w:t>户□在售房产</w:t>
            </w:r>
          </w:p>
        </w:tc>
      </w:tr>
      <w:tr w:rsidR="00BB5935" w:rsidTr="006D68E7">
        <w:trPr>
          <w:trHeight w:hRule="exact" w:val="425"/>
        </w:trPr>
        <w:tc>
          <w:tcPr>
            <w:tcW w:w="2609" w:type="dxa"/>
            <w:gridSpan w:val="4"/>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安全维护责任人（代理人）</w:t>
            </w:r>
          </w:p>
        </w:tc>
        <w:tc>
          <w:tcPr>
            <w:tcW w:w="3663"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186" w:type="dxa"/>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是否有变更</w:t>
            </w:r>
          </w:p>
        </w:tc>
        <w:tc>
          <w:tcPr>
            <w:tcW w:w="1851" w:type="dxa"/>
            <w:vAlign w:val="center"/>
          </w:tcPr>
          <w:p w:rsidR="00BB5935" w:rsidRDefault="00BB5935" w:rsidP="006D68E7">
            <w:pPr>
              <w:pStyle w:val="Default"/>
              <w:spacing w:line="360" w:lineRule="auto"/>
              <w:rPr>
                <w:rFonts w:ascii="仿宋_GB2312" w:eastAsia="仿宋_GB2312" w:cs="Times New Roman"/>
                <w:color w:val="auto"/>
                <w:sz w:val="21"/>
                <w:szCs w:val="21"/>
              </w:rPr>
            </w:pPr>
            <w:r>
              <w:rPr>
                <w:rFonts w:ascii="仿宋_GB2312" w:eastAsia="仿宋_GB2312" w:cs="Times New Roman" w:hint="eastAsia"/>
                <w:color w:val="auto"/>
                <w:sz w:val="21"/>
                <w:szCs w:val="21"/>
              </w:rPr>
              <w:t>□有□无</w:t>
            </w:r>
          </w:p>
        </w:tc>
      </w:tr>
      <w:tr w:rsidR="00BB5935" w:rsidTr="006D68E7">
        <w:trPr>
          <w:trHeight w:hRule="exact" w:val="440"/>
        </w:trPr>
        <w:tc>
          <w:tcPr>
            <w:tcW w:w="2609" w:type="dxa"/>
            <w:gridSpan w:val="4"/>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联系人姓名</w:t>
            </w:r>
          </w:p>
        </w:tc>
        <w:tc>
          <w:tcPr>
            <w:tcW w:w="2005" w:type="dxa"/>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658" w:type="dxa"/>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联系电话</w:t>
            </w:r>
          </w:p>
        </w:tc>
        <w:tc>
          <w:tcPr>
            <w:tcW w:w="3037"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r>
      <w:tr w:rsidR="00BB5935" w:rsidTr="006D68E7">
        <w:trPr>
          <w:trHeight w:hRule="exact" w:val="42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建筑高度（</w:t>
            </w:r>
            <w:r>
              <w:rPr>
                <w:rFonts w:ascii="仿宋_GB2312" w:eastAsia="仿宋_GB2312" w:cs="Times New Roman"/>
                <w:color w:val="auto"/>
                <w:sz w:val="21"/>
                <w:szCs w:val="21"/>
              </w:rPr>
              <w:t>m</w:t>
            </w:r>
            <w:r>
              <w:rPr>
                <w:rFonts w:ascii="仿宋_GB2312" w:eastAsia="仿宋_GB2312" w:cs="Times New Roman" w:hint="eastAsia"/>
                <w:color w:val="auto"/>
                <w:sz w:val="21"/>
                <w:szCs w:val="21"/>
              </w:rPr>
              <w:t>）</w:t>
            </w:r>
          </w:p>
        </w:tc>
        <w:tc>
          <w:tcPr>
            <w:tcW w:w="2786" w:type="dxa"/>
            <w:gridSpan w:val="3"/>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658" w:type="dxa"/>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建筑面积（</w:t>
            </w:r>
            <w:r>
              <w:rPr>
                <w:rFonts w:ascii="仿宋_GB2312" w:eastAsia="仿宋_GB2312"/>
                <w:color w:val="auto"/>
                <w:szCs w:val="21"/>
              </w:rPr>
              <w:t>m</w:t>
            </w:r>
            <w:r>
              <w:rPr>
                <w:rFonts w:ascii="仿宋_GB2312" w:eastAsia="仿宋_GB2312"/>
                <w:color w:val="auto"/>
                <w:szCs w:val="21"/>
                <w:vertAlign w:val="superscript"/>
              </w:rPr>
              <w:t>2</w:t>
            </w:r>
            <w:r>
              <w:rPr>
                <w:rFonts w:ascii="仿宋_GB2312" w:eastAsia="仿宋_GB2312" w:cs="Times New Roman" w:hint="eastAsia"/>
                <w:color w:val="auto"/>
                <w:sz w:val="21"/>
                <w:szCs w:val="21"/>
              </w:rPr>
              <w:t>）</w:t>
            </w:r>
          </w:p>
        </w:tc>
        <w:tc>
          <w:tcPr>
            <w:tcW w:w="3037"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r>
      <w:tr w:rsidR="00BB5935" w:rsidTr="006D68E7">
        <w:trPr>
          <w:trHeight w:hRule="exact" w:val="42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建设单位</w:t>
            </w:r>
          </w:p>
        </w:tc>
        <w:tc>
          <w:tcPr>
            <w:tcW w:w="2786" w:type="dxa"/>
            <w:gridSpan w:val="3"/>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658" w:type="dxa"/>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设计单位</w:t>
            </w:r>
          </w:p>
        </w:tc>
        <w:tc>
          <w:tcPr>
            <w:tcW w:w="3037"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r>
      <w:tr w:rsidR="00BB5935" w:rsidTr="006D68E7">
        <w:trPr>
          <w:trHeight w:hRule="exact" w:val="42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施工单位</w:t>
            </w:r>
          </w:p>
        </w:tc>
        <w:tc>
          <w:tcPr>
            <w:tcW w:w="2786" w:type="dxa"/>
            <w:gridSpan w:val="3"/>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658" w:type="dxa"/>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监理单位</w:t>
            </w:r>
          </w:p>
        </w:tc>
        <w:tc>
          <w:tcPr>
            <w:tcW w:w="3037"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r>
      <w:tr w:rsidR="00BB5935" w:rsidTr="006D68E7">
        <w:trPr>
          <w:trHeight w:hRule="exact" w:val="42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幕墙类型</w:t>
            </w:r>
          </w:p>
        </w:tc>
        <w:tc>
          <w:tcPr>
            <w:tcW w:w="7481" w:type="dxa"/>
            <w:gridSpan w:val="6"/>
            <w:vAlign w:val="center"/>
          </w:tcPr>
          <w:p w:rsidR="00BB5935" w:rsidRDefault="00BB5935" w:rsidP="006D68E7">
            <w:pPr>
              <w:pStyle w:val="Default"/>
              <w:spacing w:line="360" w:lineRule="auto"/>
              <w:jc w:val="both"/>
              <w:rPr>
                <w:rFonts w:ascii="仿宋_GB2312" w:eastAsia="仿宋_GB2312" w:cs="Times New Roman"/>
                <w:color w:val="auto"/>
                <w:sz w:val="21"/>
                <w:szCs w:val="21"/>
              </w:rPr>
            </w:pPr>
            <w:r>
              <w:rPr>
                <w:rFonts w:ascii="仿宋_GB2312" w:eastAsia="仿宋_GB2312" w:cs="Times New Roman" w:hint="eastAsia"/>
                <w:color w:val="auto"/>
                <w:sz w:val="21"/>
                <w:szCs w:val="21"/>
              </w:rPr>
              <w:t>□玻璃□金属□人造板材□石材□其它</w:t>
            </w:r>
          </w:p>
        </w:tc>
      </w:tr>
      <w:tr w:rsidR="00BB5935" w:rsidTr="006D68E7">
        <w:trPr>
          <w:trHeight w:hRule="exact" w:val="42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幕墙高度（</w:t>
            </w:r>
            <w:r>
              <w:rPr>
                <w:rFonts w:ascii="仿宋_GB2312" w:eastAsia="仿宋_GB2312" w:cs="Times New Roman"/>
                <w:color w:val="auto"/>
                <w:sz w:val="21"/>
                <w:szCs w:val="21"/>
              </w:rPr>
              <w:t>m</w:t>
            </w:r>
            <w:r>
              <w:rPr>
                <w:rFonts w:ascii="仿宋_GB2312" w:eastAsia="仿宋_GB2312" w:cs="Times New Roman" w:hint="eastAsia"/>
                <w:color w:val="auto"/>
                <w:sz w:val="21"/>
                <w:szCs w:val="21"/>
              </w:rPr>
              <w:t>）</w:t>
            </w:r>
          </w:p>
        </w:tc>
        <w:tc>
          <w:tcPr>
            <w:tcW w:w="2786" w:type="dxa"/>
            <w:gridSpan w:val="3"/>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658" w:type="dxa"/>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幕墙面积（</w:t>
            </w:r>
            <w:r>
              <w:rPr>
                <w:rFonts w:ascii="仿宋_GB2312" w:eastAsia="仿宋_GB2312"/>
                <w:color w:val="auto"/>
                <w:szCs w:val="21"/>
              </w:rPr>
              <w:t>m</w:t>
            </w:r>
            <w:r>
              <w:rPr>
                <w:rFonts w:ascii="仿宋_GB2312" w:eastAsia="仿宋_GB2312"/>
                <w:color w:val="auto"/>
                <w:szCs w:val="21"/>
                <w:vertAlign w:val="superscript"/>
              </w:rPr>
              <w:t>2</w:t>
            </w:r>
            <w:r>
              <w:rPr>
                <w:rFonts w:ascii="仿宋_GB2312" w:eastAsia="仿宋_GB2312" w:cs="Times New Roman" w:hint="eastAsia"/>
                <w:color w:val="auto"/>
                <w:sz w:val="21"/>
                <w:szCs w:val="21"/>
              </w:rPr>
              <w:t>）</w:t>
            </w:r>
          </w:p>
        </w:tc>
        <w:tc>
          <w:tcPr>
            <w:tcW w:w="3037"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r>
      <w:tr w:rsidR="00BB5935" w:rsidTr="006D68E7">
        <w:trPr>
          <w:trHeight w:hRule="exact" w:val="42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幕墙设计单位</w:t>
            </w:r>
          </w:p>
        </w:tc>
        <w:tc>
          <w:tcPr>
            <w:tcW w:w="2786" w:type="dxa"/>
            <w:gridSpan w:val="3"/>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658" w:type="dxa"/>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幕墙施工单位</w:t>
            </w:r>
          </w:p>
        </w:tc>
        <w:tc>
          <w:tcPr>
            <w:tcW w:w="3037"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r>
      <w:tr w:rsidR="00BB5935" w:rsidTr="006D68E7">
        <w:trPr>
          <w:trHeight w:hRule="exact" w:val="42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幕墙开工时间</w:t>
            </w:r>
          </w:p>
        </w:tc>
        <w:tc>
          <w:tcPr>
            <w:tcW w:w="2786" w:type="dxa"/>
            <w:gridSpan w:val="3"/>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658" w:type="dxa"/>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幕墙竣工时间</w:t>
            </w:r>
          </w:p>
        </w:tc>
        <w:tc>
          <w:tcPr>
            <w:tcW w:w="3037"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r>
      <w:tr w:rsidR="00BB5935" w:rsidTr="006D68E7">
        <w:trPr>
          <w:trHeight w:hRule="exact" w:val="93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房屋用途</w:t>
            </w:r>
          </w:p>
          <w:p w:rsidR="00BB5935" w:rsidRDefault="00BB5935" w:rsidP="006D68E7">
            <w:pPr>
              <w:pStyle w:val="Default"/>
              <w:spacing w:line="360" w:lineRule="auto"/>
              <w:jc w:val="center"/>
              <w:rPr>
                <w:rFonts w:ascii="仿宋_GB2312" w:eastAsia="仿宋_GB2312" w:cs="Times New Roman"/>
                <w:color w:val="auto"/>
                <w:sz w:val="21"/>
                <w:szCs w:val="21"/>
              </w:rPr>
            </w:pPr>
          </w:p>
          <w:p w:rsidR="00BB5935" w:rsidRDefault="00BB5935" w:rsidP="006D68E7">
            <w:pPr>
              <w:pStyle w:val="Default"/>
              <w:spacing w:line="360" w:lineRule="auto"/>
              <w:jc w:val="center"/>
              <w:rPr>
                <w:rFonts w:ascii="仿宋_GB2312" w:eastAsia="仿宋_GB2312" w:cs="Times New Roman"/>
                <w:color w:val="auto"/>
                <w:sz w:val="21"/>
                <w:szCs w:val="21"/>
              </w:rPr>
            </w:pPr>
          </w:p>
          <w:p w:rsidR="00BB5935" w:rsidRDefault="00BB5935" w:rsidP="006D68E7">
            <w:pPr>
              <w:pStyle w:val="Default"/>
              <w:spacing w:line="360" w:lineRule="auto"/>
              <w:jc w:val="center"/>
              <w:rPr>
                <w:rFonts w:ascii="仿宋_GB2312" w:eastAsia="仿宋_GB2312" w:cs="Times New Roman"/>
                <w:color w:val="auto"/>
                <w:sz w:val="21"/>
                <w:szCs w:val="21"/>
              </w:rPr>
            </w:pPr>
          </w:p>
          <w:p w:rsidR="00BB5935" w:rsidRDefault="00BB5935" w:rsidP="006D68E7">
            <w:pPr>
              <w:pStyle w:val="Default"/>
              <w:spacing w:line="360" w:lineRule="auto"/>
              <w:jc w:val="center"/>
              <w:rPr>
                <w:rFonts w:ascii="仿宋_GB2312" w:eastAsia="仿宋_GB2312" w:cs="Times New Roman"/>
                <w:color w:val="auto"/>
                <w:sz w:val="21"/>
                <w:szCs w:val="21"/>
              </w:rPr>
            </w:pPr>
          </w:p>
        </w:tc>
        <w:tc>
          <w:tcPr>
            <w:tcW w:w="7481" w:type="dxa"/>
            <w:gridSpan w:val="6"/>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□住宅</w:t>
            </w:r>
            <w:r>
              <w:rPr>
                <w:rFonts w:ascii="仿宋_GB2312" w:eastAsia="仿宋_GB2312" w:cs="Times New Roman"/>
                <w:color w:val="auto"/>
                <w:sz w:val="21"/>
                <w:szCs w:val="21"/>
              </w:rPr>
              <w:t xml:space="preserve"> </w:t>
            </w:r>
            <w:r>
              <w:rPr>
                <w:rFonts w:ascii="仿宋_GB2312" w:eastAsia="仿宋_GB2312" w:cs="Times New Roman" w:hint="eastAsia"/>
                <w:color w:val="auto"/>
                <w:sz w:val="21"/>
                <w:szCs w:val="21"/>
              </w:rPr>
              <w:t>□校舍</w:t>
            </w:r>
            <w:r>
              <w:rPr>
                <w:rFonts w:ascii="仿宋_GB2312" w:eastAsia="仿宋_GB2312" w:cs="Times New Roman"/>
                <w:color w:val="auto"/>
                <w:sz w:val="21"/>
                <w:szCs w:val="21"/>
              </w:rPr>
              <w:t xml:space="preserve"> </w:t>
            </w:r>
            <w:r>
              <w:rPr>
                <w:rFonts w:ascii="仿宋_GB2312" w:eastAsia="仿宋_GB2312" w:cs="Times New Roman" w:hint="eastAsia"/>
                <w:color w:val="auto"/>
                <w:sz w:val="21"/>
                <w:szCs w:val="21"/>
              </w:rPr>
              <w:t>□公寓</w:t>
            </w:r>
            <w:r>
              <w:rPr>
                <w:rFonts w:ascii="仿宋_GB2312" w:eastAsia="仿宋_GB2312" w:cs="Times New Roman"/>
                <w:color w:val="auto"/>
                <w:sz w:val="21"/>
                <w:szCs w:val="21"/>
              </w:rPr>
              <w:t xml:space="preserve"> </w:t>
            </w:r>
            <w:r>
              <w:rPr>
                <w:rFonts w:ascii="仿宋_GB2312" w:eastAsia="仿宋_GB2312" w:cs="Times New Roman" w:hint="eastAsia"/>
                <w:color w:val="auto"/>
                <w:sz w:val="21"/>
                <w:szCs w:val="21"/>
              </w:rPr>
              <w:t>□办公</w:t>
            </w:r>
            <w:r>
              <w:rPr>
                <w:rFonts w:ascii="仿宋_GB2312" w:eastAsia="仿宋_GB2312" w:cs="Times New Roman"/>
                <w:color w:val="auto"/>
                <w:sz w:val="21"/>
                <w:szCs w:val="21"/>
              </w:rPr>
              <w:t xml:space="preserve"> </w:t>
            </w:r>
            <w:r>
              <w:rPr>
                <w:rFonts w:ascii="仿宋_GB2312" w:eastAsia="仿宋_GB2312" w:cs="Times New Roman" w:hint="eastAsia"/>
                <w:color w:val="auto"/>
                <w:sz w:val="21"/>
                <w:szCs w:val="21"/>
              </w:rPr>
              <w:t>□商业</w:t>
            </w:r>
            <w:r>
              <w:rPr>
                <w:rFonts w:ascii="仿宋_GB2312" w:eastAsia="仿宋_GB2312" w:cs="Times New Roman"/>
                <w:color w:val="auto"/>
                <w:sz w:val="21"/>
                <w:szCs w:val="21"/>
              </w:rPr>
              <w:t xml:space="preserve"> </w:t>
            </w:r>
            <w:r>
              <w:rPr>
                <w:rFonts w:ascii="仿宋_GB2312" w:eastAsia="仿宋_GB2312" w:cs="Times New Roman" w:hint="eastAsia"/>
                <w:color w:val="auto"/>
                <w:sz w:val="21"/>
                <w:szCs w:val="21"/>
              </w:rPr>
              <w:t>□文化</w:t>
            </w:r>
            <w:r>
              <w:rPr>
                <w:rFonts w:ascii="仿宋_GB2312" w:eastAsia="仿宋_GB2312" w:cs="Times New Roman"/>
                <w:color w:val="auto"/>
                <w:sz w:val="21"/>
                <w:szCs w:val="21"/>
              </w:rPr>
              <w:t xml:space="preserve"> </w:t>
            </w:r>
            <w:r>
              <w:rPr>
                <w:rFonts w:ascii="仿宋_GB2312" w:eastAsia="仿宋_GB2312" w:cs="Times New Roman" w:hint="eastAsia"/>
                <w:color w:val="auto"/>
                <w:sz w:val="21"/>
                <w:szCs w:val="21"/>
              </w:rPr>
              <w:t>□娱乐</w:t>
            </w:r>
            <w:r>
              <w:rPr>
                <w:rFonts w:ascii="仿宋_GB2312" w:eastAsia="仿宋_GB2312" w:cs="Times New Roman"/>
                <w:color w:val="auto"/>
                <w:sz w:val="21"/>
                <w:szCs w:val="21"/>
              </w:rPr>
              <w:t xml:space="preserve"> </w:t>
            </w:r>
            <w:r>
              <w:rPr>
                <w:rFonts w:ascii="仿宋_GB2312" w:eastAsia="仿宋_GB2312" w:cs="Times New Roman" w:hint="eastAsia"/>
                <w:color w:val="auto"/>
                <w:sz w:val="21"/>
                <w:szCs w:val="21"/>
              </w:rPr>
              <w:t>□体育□金融</w:t>
            </w:r>
            <w:r>
              <w:rPr>
                <w:rFonts w:ascii="仿宋_GB2312" w:eastAsia="仿宋_GB2312" w:cs="Times New Roman"/>
                <w:color w:val="auto"/>
                <w:sz w:val="21"/>
                <w:szCs w:val="21"/>
              </w:rPr>
              <w:t xml:space="preserve"> </w:t>
            </w:r>
            <w:r>
              <w:rPr>
                <w:rFonts w:ascii="仿宋_GB2312" w:eastAsia="仿宋_GB2312" w:cs="Times New Roman" w:hint="eastAsia"/>
                <w:color w:val="auto"/>
                <w:sz w:val="21"/>
                <w:szCs w:val="21"/>
              </w:rPr>
              <w:t>□信息</w:t>
            </w:r>
            <w:r>
              <w:rPr>
                <w:rFonts w:ascii="仿宋_GB2312" w:eastAsia="仿宋_GB2312" w:cs="Times New Roman"/>
                <w:color w:val="auto"/>
                <w:sz w:val="21"/>
                <w:szCs w:val="21"/>
              </w:rPr>
              <w:t xml:space="preserve"> </w:t>
            </w:r>
            <w:r>
              <w:rPr>
                <w:rFonts w:ascii="仿宋_GB2312" w:eastAsia="仿宋_GB2312" w:cs="Times New Roman" w:hint="eastAsia"/>
                <w:color w:val="auto"/>
                <w:sz w:val="21"/>
                <w:szCs w:val="21"/>
              </w:rPr>
              <w:t>□教育</w:t>
            </w:r>
            <w:r>
              <w:rPr>
                <w:rFonts w:ascii="仿宋_GB2312" w:eastAsia="仿宋_GB2312" w:cs="Times New Roman"/>
                <w:color w:val="auto"/>
                <w:sz w:val="21"/>
                <w:szCs w:val="21"/>
              </w:rPr>
              <w:t xml:space="preserve"> </w:t>
            </w:r>
            <w:r>
              <w:rPr>
                <w:rFonts w:ascii="仿宋_GB2312" w:eastAsia="仿宋_GB2312" w:cs="Times New Roman" w:hint="eastAsia"/>
                <w:color w:val="auto"/>
                <w:sz w:val="21"/>
                <w:szCs w:val="21"/>
              </w:rPr>
              <w:t>□医疗卫生</w:t>
            </w:r>
            <w:r>
              <w:rPr>
                <w:rFonts w:ascii="仿宋_GB2312" w:eastAsia="仿宋_GB2312" w:cs="Times New Roman"/>
                <w:color w:val="auto"/>
                <w:sz w:val="21"/>
                <w:szCs w:val="21"/>
              </w:rPr>
              <w:t xml:space="preserve"> </w:t>
            </w:r>
            <w:r>
              <w:rPr>
                <w:rFonts w:ascii="仿宋_GB2312" w:eastAsia="仿宋_GB2312" w:cs="Times New Roman" w:hint="eastAsia"/>
                <w:color w:val="auto"/>
                <w:sz w:val="21"/>
                <w:szCs w:val="21"/>
              </w:rPr>
              <w:t>□科研</w:t>
            </w:r>
            <w:r>
              <w:rPr>
                <w:rFonts w:ascii="仿宋_GB2312" w:eastAsia="仿宋_GB2312" w:cs="Times New Roman"/>
                <w:color w:val="auto"/>
                <w:sz w:val="21"/>
                <w:szCs w:val="21"/>
              </w:rPr>
              <w:t xml:space="preserve"> </w:t>
            </w:r>
            <w:r>
              <w:rPr>
                <w:rFonts w:ascii="仿宋_GB2312" w:eastAsia="仿宋_GB2312" w:cs="Times New Roman" w:hint="eastAsia"/>
                <w:color w:val="auto"/>
                <w:sz w:val="21"/>
                <w:szCs w:val="21"/>
              </w:rPr>
              <w:t>□工业</w:t>
            </w:r>
            <w:r>
              <w:rPr>
                <w:rFonts w:ascii="仿宋_GB2312" w:eastAsia="仿宋_GB2312" w:cs="Times New Roman"/>
                <w:color w:val="auto"/>
                <w:sz w:val="21"/>
                <w:szCs w:val="21"/>
              </w:rPr>
              <w:t xml:space="preserve"> </w:t>
            </w:r>
            <w:r>
              <w:rPr>
                <w:rFonts w:ascii="仿宋_GB2312" w:eastAsia="仿宋_GB2312" w:cs="Times New Roman" w:hint="eastAsia"/>
                <w:color w:val="auto"/>
                <w:sz w:val="21"/>
                <w:szCs w:val="21"/>
              </w:rPr>
              <w:t>□交通</w:t>
            </w:r>
            <w:r>
              <w:rPr>
                <w:rFonts w:ascii="仿宋_GB2312" w:eastAsia="仿宋_GB2312" w:cs="Times New Roman"/>
                <w:color w:val="auto"/>
                <w:sz w:val="21"/>
                <w:szCs w:val="21"/>
              </w:rPr>
              <w:t xml:space="preserve"> </w:t>
            </w:r>
            <w:r>
              <w:rPr>
                <w:rFonts w:ascii="仿宋_GB2312" w:eastAsia="仿宋_GB2312" w:cs="Times New Roman" w:hint="eastAsia"/>
                <w:color w:val="auto"/>
                <w:sz w:val="21"/>
                <w:szCs w:val="21"/>
              </w:rPr>
              <w:t>□仓储</w:t>
            </w:r>
            <w:r>
              <w:rPr>
                <w:rFonts w:ascii="仿宋_GB2312" w:eastAsia="仿宋_GB2312" w:cs="Times New Roman"/>
                <w:color w:val="auto"/>
                <w:sz w:val="21"/>
                <w:szCs w:val="21"/>
              </w:rPr>
              <w:t xml:space="preserve"> </w:t>
            </w:r>
            <w:r>
              <w:rPr>
                <w:rFonts w:ascii="仿宋_GB2312" w:eastAsia="仿宋_GB2312" w:cs="Times New Roman" w:hint="eastAsia"/>
                <w:color w:val="auto"/>
                <w:sz w:val="21"/>
                <w:szCs w:val="21"/>
              </w:rPr>
              <w:t>□其它</w:t>
            </w:r>
          </w:p>
        </w:tc>
      </w:tr>
      <w:tr w:rsidR="00BB5935" w:rsidTr="006D68E7">
        <w:trPr>
          <w:trHeight w:hRule="exact" w:val="454"/>
        </w:trPr>
        <w:tc>
          <w:tcPr>
            <w:tcW w:w="429" w:type="dxa"/>
            <w:vMerge w:val="restart"/>
            <w:vAlign w:val="center"/>
          </w:tcPr>
          <w:p w:rsidR="00BB5935" w:rsidRDefault="00BB5935" w:rsidP="006D68E7">
            <w:pPr>
              <w:jc w:val="center"/>
              <w:rPr>
                <w:rFonts w:ascii="仿宋_GB2312" w:eastAsia="仿宋_GB2312"/>
                <w:b/>
                <w:bCs/>
                <w:szCs w:val="21"/>
              </w:rPr>
            </w:pPr>
            <w:r>
              <w:rPr>
                <w:rFonts w:ascii="仿宋_GB2312" w:eastAsia="仿宋_GB2312" w:hint="eastAsia"/>
                <w:b/>
                <w:bCs/>
                <w:szCs w:val="21"/>
              </w:rPr>
              <w:t>技术</w:t>
            </w:r>
          </w:p>
          <w:p w:rsidR="00BB5935" w:rsidRDefault="00BB5935" w:rsidP="006D68E7">
            <w:pPr>
              <w:jc w:val="center"/>
              <w:rPr>
                <w:rFonts w:ascii="仿宋_GB2312" w:eastAsia="仿宋_GB2312"/>
                <w:b/>
                <w:bCs/>
                <w:szCs w:val="21"/>
              </w:rPr>
            </w:pPr>
            <w:r>
              <w:rPr>
                <w:rFonts w:ascii="仿宋_GB2312" w:eastAsia="仿宋_GB2312" w:hint="eastAsia"/>
                <w:b/>
                <w:bCs/>
                <w:szCs w:val="21"/>
              </w:rPr>
              <w:t>资料</w:t>
            </w:r>
          </w:p>
        </w:tc>
        <w:tc>
          <w:tcPr>
            <w:tcW w:w="1399" w:type="dxa"/>
            <w:tcBorders>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设计类</w:t>
            </w:r>
          </w:p>
        </w:tc>
        <w:tc>
          <w:tcPr>
            <w:tcW w:w="7481" w:type="dxa"/>
            <w:gridSpan w:val="6"/>
            <w:tcBorders>
              <w:left w:val="single" w:sz="4" w:space="0" w:color="auto"/>
            </w:tcBorders>
            <w:vAlign w:val="center"/>
          </w:tcPr>
          <w:p w:rsidR="00BB5935" w:rsidRDefault="00BB5935" w:rsidP="006D68E7">
            <w:pPr>
              <w:pStyle w:val="Default"/>
              <w:jc w:val="both"/>
              <w:rPr>
                <w:rFonts w:ascii="仿宋_GB2312" w:eastAsia="仿宋_GB2312" w:cs="Times New Roman"/>
                <w:color w:val="auto"/>
                <w:sz w:val="21"/>
                <w:szCs w:val="21"/>
              </w:rPr>
            </w:pPr>
            <w:r>
              <w:rPr>
                <w:rFonts w:ascii="仿宋_GB2312" w:eastAsia="仿宋_GB2312" w:cs="Times New Roman" w:hint="eastAsia"/>
                <w:color w:val="auto"/>
                <w:sz w:val="21"/>
                <w:szCs w:val="21"/>
              </w:rPr>
              <w:t>□完整□不完整</w:t>
            </w:r>
            <w:r>
              <w:rPr>
                <w:rFonts w:ascii="仿宋_GB2312" w:eastAsia="仿宋_GB2312" w:cs="Times New Roman"/>
                <w:color w:val="auto"/>
                <w:sz w:val="21"/>
                <w:szCs w:val="21"/>
              </w:rPr>
              <w:t xml:space="preserve"> </w:t>
            </w:r>
            <w:r>
              <w:rPr>
                <w:rFonts w:ascii="仿宋_GB2312" w:eastAsia="仿宋_GB2312" w:cs="Times New Roman" w:hint="eastAsia"/>
                <w:color w:val="auto"/>
                <w:sz w:val="21"/>
                <w:szCs w:val="21"/>
              </w:rPr>
              <w:t>□没有</w:t>
            </w:r>
          </w:p>
        </w:tc>
      </w:tr>
      <w:tr w:rsidR="00BB5935" w:rsidTr="006D68E7">
        <w:trPr>
          <w:trHeight w:hRule="exact" w:val="454"/>
        </w:trPr>
        <w:tc>
          <w:tcPr>
            <w:tcW w:w="429" w:type="dxa"/>
            <w:vMerge/>
            <w:vAlign w:val="center"/>
          </w:tcPr>
          <w:p w:rsidR="00BB5935" w:rsidRDefault="00BB5935" w:rsidP="006D68E7">
            <w:pPr>
              <w:jc w:val="center"/>
              <w:rPr>
                <w:rFonts w:ascii="仿宋_GB2312" w:eastAsia="仿宋_GB2312"/>
                <w:b/>
                <w:bCs/>
                <w:szCs w:val="21"/>
              </w:rPr>
            </w:pPr>
          </w:p>
        </w:tc>
        <w:tc>
          <w:tcPr>
            <w:tcW w:w="1399" w:type="dxa"/>
            <w:tcBorders>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施工类</w:t>
            </w:r>
          </w:p>
        </w:tc>
        <w:tc>
          <w:tcPr>
            <w:tcW w:w="7481" w:type="dxa"/>
            <w:gridSpan w:val="6"/>
            <w:tcBorders>
              <w:left w:val="single" w:sz="4" w:space="0" w:color="auto"/>
            </w:tcBorders>
            <w:vAlign w:val="center"/>
          </w:tcPr>
          <w:p w:rsidR="00BB5935" w:rsidRDefault="00BB5935" w:rsidP="006D68E7">
            <w:pPr>
              <w:pStyle w:val="Default"/>
              <w:jc w:val="both"/>
              <w:rPr>
                <w:rFonts w:ascii="仿宋_GB2312" w:eastAsia="仿宋_GB2312" w:cs="Times New Roman"/>
                <w:color w:val="auto"/>
                <w:sz w:val="21"/>
                <w:szCs w:val="21"/>
              </w:rPr>
            </w:pPr>
            <w:r>
              <w:rPr>
                <w:rFonts w:ascii="仿宋_GB2312" w:eastAsia="仿宋_GB2312" w:cs="Times New Roman" w:hint="eastAsia"/>
                <w:color w:val="auto"/>
                <w:sz w:val="21"/>
                <w:szCs w:val="21"/>
              </w:rPr>
              <w:t>□完整</w:t>
            </w:r>
            <w:r>
              <w:rPr>
                <w:rFonts w:ascii="仿宋_GB2312" w:eastAsia="仿宋_GB2312" w:cs="Times New Roman"/>
                <w:color w:val="auto"/>
                <w:sz w:val="21"/>
                <w:szCs w:val="21"/>
              </w:rPr>
              <w:t xml:space="preserve"> </w:t>
            </w:r>
            <w:r>
              <w:rPr>
                <w:rFonts w:ascii="仿宋_GB2312" w:eastAsia="仿宋_GB2312" w:cs="Times New Roman" w:hint="eastAsia"/>
                <w:color w:val="auto"/>
                <w:sz w:val="21"/>
                <w:szCs w:val="21"/>
              </w:rPr>
              <w:t>□不完整□没有</w:t>
            </w:r>
          </w:p>
        </w:tc>
      </w:tr>
      <w:tr w:rsidR="00BB5935" w:rsidTr="006D68E7">
        <w:trPr>
          <w:trHeight w:hRule="exact" w:val="382"/>
        </w:trPr>
        <w:tc>
          <w:tcPr>
            <w:tcW w:w="429" w:type="dxa"/>
            <w:vMerge/>
            <w:vAlign w:val="center"/>
          </w:tcPr>
          <w:p w:rsidR="00BB5935" w:rsidRDefault="00BB5935" w:rsidP="006D68E7">
            <w:pPr>
              <w:jc w:val="center"/>
              <w:rPr>
                <w:rFonts w:ascii="仿宋_GB2312" w:eastAsia="仿宋_GB2312"/>
                <w:b/>
                <w:bCs/>
                <w:szCs w:val="21"/>
              </w:rPr>
            </w:pPr>
          </w:p>
        </w:tc>
        <w:tc>
          <w:tcPr>
            <w:tcW w:w="1399" w:type="dxa"/>
            <w:tcBorders>
              <w:bottom w:val="single" w:sz="4" w:space="0" w:color="auto"/>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验收类</w:t>
            </w:r>
          </w:p>
        </w:tc>
        <w:tc>
          <w:tcPr>
            <w:tcW w:w="7481" w:type="dxa"/>
            <w:gridSpan w:val="6"/>
            <w:tcBorders>
              <w:left w:val="single" w:sz="4" w:space="0" w:color="auto"/>
              <w:bottom w:val="single" w:sz="4" w:space="0" w:color="auto"/>
            </w:tcBorders>
            <w:vAlign w:val="center"/>
          </w:tcPr>
          <w:p w:rsidR="00BB5935" w:rsidRDefault="00BB5935" w:rsidP="006D68E7">
            <w:pPr>
              <w:pStyle w:val="Default"/>
              <w:jc w:val="both"/>
              <w:rPr>
                <w:rFonts w:ascii="仿宋_GB2312" w:eastAsia="仿宋_GB2312" w:cs="Times New Roman"/>
                <w:color w:val="auto"/>
                <w:sz w:val="21"/>
                <w:szCs w:val="21"/>
              </w:rPr>
            </w:pPr>
            <w:r>
              <w:rPr>
                <w:rFonts w:ascii="仿宋_GB2312" w:eastAsia="仿宋_GB2312" w:cs="Times New Roman" w:hint="eastAsia"/>
                <w:color w:val="auto"/>
                <w:sz w:val="21"/>
                <w:szCs w:val="21"/>
              </w:rPr>
              <w:t>□完整□不完整□没有</w:t>
            </w:r>
          </w:p>
        </w:tc>
      </w:tr>
      <w:tr w:rsidR="00BB5935" w:rsidTr="006D68E7">
        <w:trPr>
          <w:trHeight w:hRule="exact" w:val="435"/>
        </w:trPr>
        <w:tc>
          <w:tcPr>
            <w:tcW w:w="429" w:type="dxa"/>
            <w:vMerge/>
            <w:vAlign w:val="center"/>
          </w:tcPr>
          <w:p w:rsidR="00BB5935" w:rsidRDefault="00BB5935" w:rsidP="006D68E7">
            <w:pPr>
              <w:jc w:val="center"/>
              <w:rPr>
                <w:rFonts w:ascii="仿宋_GB2312" w:eastAsia="仿宋_GB2312"/>
                <w:b/>
                <w:bCs/>
                <w:szCs w:val="21"/>
              </w:rPr>
            </w:pPr>
          </w:p>
        </w:tc>
        <w:tc>
          <w:tcPr>
            <w:tcW w:w="1399" w:type="dxa"/>
            <w:tcBorders>
              <w:top w:val="single" w:sz="4" w:space="0" w:color="auto"/>
              <w:bottom w:val="single" w:sz="4" w:space="0" w:color="auto"/>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维护管理</w:t>
            </w:r>
          </w:p>
        </w:tc>
        <w:tc>
          <w:tcPr>
            <w:tcW w:w="7481" w:type="dxa"/>
            <w:gridSpan w:val="6"/>
            <w:tcBorders>
              <w:top w:val="single" w:sz="4" w:space="0" w:color="auto"/>
              <w:left w:val="single" w:sz="4" w:space="0" w:color="auto"/>
              <w:bottom w:val="single" w:sz="4" w:space="0" w:color="auto"/>
            </w:tcBorders>
            <w:vAlign w:val="center"/>
          </w:tcPr>
          <w:p w:rsidR="00BB5935" w:rsidRDefault="00BB5935" w:rsidP="006D68E7">
            <w:pPr>
              <w:pStyle w:val="Default"/>
              <w:jc w:val="both"/>
              <w:rPr>
                <w:rFonts w:ascii="仿宋_GB2312" w:eastAsia="仿宋_GB2312" w:cs="Times New Roman"/>
                <w:color w:val="auto"/>
                <w:sz w:val="21"/>
                <w:szCs w:val="21"/>
              </w:rPr>
            </w:pPr>
            <w:r>
              <w:rPr>
                <w:rFonts w:ascii="仿宋_GB2312" w:eastAsia="仿宋_GB2312" w:cs="Times New Roman" w:hint="eastAsia"/>
                <w:color w:val="auto"/>
                <w:sz w:val="21"/>
                <w:szCs w:val="21"/>
              </w:rPr>
              <w:t>□完整□不完整</w:t>
            </w:r>
            <w:r>
              <w:rPr>
                <w:rFonts w:ascii="仿宋_GB2312" w:eastAsia="仿宋_GB2312" w:cs="Times New Roman"/>
                <w:color w:val="auto"/>
                <w:sz w:val="21"/>
                <w:szCs w:val="21"/>
              </w:rPr>
              <w:t xml:space="preserve"> </w:t>
            </w:r>
            <w:r>
              <w:rPr>
                <w:rFonts w:ascii="仿宋_GB2312" w:eastAsia="仿宋_GB2312" w:cs="Times New Roman" w:hint="eastAsia"/>
                <w:color w:val="auto"/>
                <w:sz w:val="21"/>
                <w:szCs w:val="21"/>
              </w:rPr>
              <w:t>□没有</w:t>
            </w:r>
          </w:p>
        </w:tc>
      </w:tr>
      <w:tr w:rsidR="00BB5935" w:rsidTr="006D68E7">
        <w:trPr>
          <w:trHeight w:hRule="exact" w:val="396"/>
        </w:trPr>
        <w:tc>
          <w:tcPr>
            <w:tcW w:w="429" w:type="dxa"/>
            <w:vMerge/>
            <w:vAlign w:val="center"/>
          </w:tcPr>
          <w:p w:rsidR="00BB5935" w:rsidRDefault="00BB5935" w:rsidP="006D68E7">
            <w:pPr>
              <w:jc w:val="center"/>
              <w:rPr>
                <w:rFonts w:ascii="仿宋_GB2312" w:eastAsia="仿宋_GB2312"/>
                <w:b/>
                <w:bCs/>
                <w:szCs w:val="21"/>
              </w:rPr>
            </w:pPr>
          </w:p>
        </w:tc>
        <w:tc>
          <w:tcPr>
            <w:tcW w:w="1399" w:type="dxa"/>
            <w:tcBorders>
              <w:top w:val="single" w:sz="4" w:space="0" w:color="auto"/>
              <w:right w:val="single" w:sz="4" w:space="0" w:color="auto"/>
            </w:tcBorders>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其它资料</w:t>
            </w:r>
          </w:p>
        </w:tc>
        <w:tc>
          <w:tcPr>
            <w:tcW w:w="7481" w:type="dxa"/>
            <w:gridSpan w:val="6"/>
            <w:tcBorders>
              <w:top w:val="single" w:sz="4" w:space="0" w:color="auto"/>
              <w:left w:val="single" w:sz="4" w:space="0" w:color="auto"/>
            </w:tcBorders>
            <w:vAlign w:val="center"/>
          </w:tcPr>
          <w:p w:rsidR="00BB5935" w:rsidRDefault="00BB5935" w:rsidP="006D68E7">
            <w:pPr>
              <w:pStyle w:val="Default"/>
              <w:jc w:val="both"/>
              <w:rPr>
                <w:rFonts w:ascii="仿宋_GB2312" w:eastAsia="仿宋_GB2312" w:cs="Times New Roman"/>
                <w:color w:val="auto"/>
                <w:sz w:val="21"/>
                <w:szCs w:val="21"/>
              </w:rPr>
            </w:pPr>
            <w:r>
              <w:rPr>
                <w:rFonts w:ascii="仿宋_GB2312" w:eastAsia="仿宋_GB2312" w:cs="Times New Roman" w:hint="eastAsia"/>
                <w:color w:val="auto"/>
                <w:sz w:val="21"/>
                <w:szCs w:val="21"/>
              </w:rPr>
              <w:t>□完整□不完整</w:t>
            </w:r>
            <w:r>
              <w:rPr>
                <w:rFonts w:ascii="仿宋_GB2312" w:eastAsia="仿宋_GB2312" w:cs="Times New Roman"/>
                <w:color w:val="auto"/>
                <w:sz w:val="21"/>
                <w:szCs w:val="21"/>
              </w:rPr>
              <w:t xml:space="preserve"> </w:t>
            </w:r>
            <w:r>
              <w:rPr>
                <w:rFonts w:ascii="仿宋_GB2312" w:eastAsia="仿宋_GB2312" w:cs="Times New Roman" w:hint="eastAsia"/>
                <w:color w:val="auto"/>
                <w:sz w:val="21"/>
                <w:szCs w:val="21"/>
              </w:rPr>
              <w:t>□没有</w:t>
            </w:r>
          </w:p>
        </w:tc>
      </w:tr>
      <w:tr w:rsidR="00BB5935" w:rsidTr="006D68E7">
        <w:trPr>
          <w:trHeight w:hRule="exact" w:val="425"/>
        </w:trPr>
        <w:tc>
          <w:tcPr>
            <w:tcW w:w="429" w:type="dxa"/>
            <w:vMerge w:val="restart"/>
            <w:vAlign w:val="center"/>
          </w:tcPr>
          <w:p w:rsidR="00BB5935" w:rsidRDefault="00BB5935" w:rsidP="006D68E7">
            <w:pPr>
              <w:jc w:val="center"/>
              <w:rPr>
                <w:rFonts w:ascii="仿宋_GB2312" w:eastAsia="仿宋_GB2312"/>
                <w:b/>
                <w:bCs/>
                <w:szCs w:val="21"/>
              </w:rPr>
            </w:pPr>
            <w:r>
              <w:rPr>
                <w:rFonts w:ascii="仿宋_GB2312" w:eastAsia="仿宋_GB2312" w:hint="eastAsia"/>
                <w:b/>
                <w:bCs/>
                <w:szCs w:val="21"/>
              </w:rPr>
              <w:t>检查计划</w:t>
            </w:r>
          </w:p>
          <w:p w:rsidR="00BB5935" w:rsidRDefault="00BB5935" w:rsidP="006D68E7">
            <w:pPr>
              <w:jc w:val="center"/>
              <w:rPr>
                <w:rFonts w:ascii="仿宋_GB2312" w:eastAsia="仿宋_GB2312"/>
                <w:b/>
                <w:bCs/>
                <w:szCs w:val="21"/>
              </w:rPr>
            </w:pPr>
          </w:p>
        </w:tc>
        <w:tc>
          <w:tcPr>
            <w:tcW w:w="4185" w:type="dxa"/>
            <w:gridSpan w:val="4"/>
            <w:vAlign w:val="center"/>
          </w:tcPr>
          <w:p w:rsidR="00BB5935" w:rsidRDefault="00BB5935" w:rsidP="006D68E7">
            <w:pPr>
              <w:spacing w:line="360" w:lineRule="auto"/>
              <w:jc w:val="center"/>
              <w:rPr>
                <w:rFonts w:ascii="仿宋_GB2312" w:eastAsia="仿宋_GB2312"/>
                <w:szCs w:val="21"/>
              </w:rPr>
            </w:pPr>
            <w:r>
              <w:rPr>
                <w:rFonts w:ascii="仿宋_GB2312" w:eastAsia="仿宋_GB2312" w:hint="eastAsia"/>
                <w:szCs w:val="21"/>
              </w:rPr>
              <w:t>检查年度安排</w:t>
            </w:r>
          </w:p>
        </w:tc>
        <w:tc>
          <w:tcPr>
            <w:tcW w:w="4695" w:type="dxa"/>
            <w:gridSpan w:val="3"/>
            <w:vAlign w:val="center"/>
          </w:tcPr>
          <w:p w:rsidR="00BB5935" w:rsidRDefault="00BB5935" w:rsidP="006D68E7">
            <w:pPr>
              <w:spacing w:line="360" w:lineRule="auto"/>
              <w:jc w:val="center"/>
              <w:rPr>
                <w:rFonts w:ascii="仿宋_GB2312" w:eastAsia="仿宋_GB2312"/>
                <w:szCs w:val="21"/>
              </w:rPr>
            </w:pPr>
            <w:r>
              <w:rPr>
                <w:rFonts w:ascii="仿宋_GB2312" w:eastAsia="仿宋_GB2312" w:hint="eastAsia"/>
                <w:szCs w:val="21"/>
              </w:rPr>
              <w:t>检查实施时间</w:t>
            </w:r>
          </w:p>
        </w:tc>
      </w:tr>
      <w:tr w:rsidR="00BB5935" w:rsidTr="006D68E7">
        <w:trPr>
          <w:trHeight w:hRule="exact" w:val="425"/>
        </w:trPr>
        <w:tc>
          <w:tcPr>
            <w:tcW w:w="429" w:type="dxa"/>
            <w:vMerge/>
            <w:vAlign w:val="center"/>
          </w:tcPr>
          <w:p w:rsidR="00BB5935" w:rsidRDefault="00BB5935" w:rsidP="006D68E7">
            <w:pPr>
              <w:tabs>
                <w:tab w:val="left" w:pos="-360"/>
              </w:tabs>
              <w:ind w:leftChars="1" w:left="1427" w:hangingChars="676" w:hanging="1425"/>
              <w:jc w:val="center"/>
              <w:rPr>
                <w:rFonts w:ascii="仿宋_GB2312" w:eastAsia="仿宋_GB2312"/>
                <w:b/>
                <w:bCs/>
                <w:szCs w:val="21"/>
              </w:rPr>
            </w:pPr>
          </w:p>
        </w:tc>
        <w:tc>
          <w:tcPr>
            <w:tcW w:w="4185" w:type="dxa"/>
            <w:gridSpan w:val="4"/>
            <w:vAlign w:val="center"/>
          </w:tcPr>
          <w:p w:rsidR="00BB5935" w:rsidRDefault="00BB5935" w:rsidP="006D68E7">
            <w:pPr>
              <w:spacing w:line="360" w:lineRule="auto"/>
              <w:jc w:val="center"/>
              <w:rPr>
                <w:rFonts w:ascii="仿宋_GB2312" w:eastAsia="仿宋_GB2312"/>
                <w:szCs w:val="21"/>
              </w:rPr>
            </w:pPr>
            <w:r>
              <w:rPr>
                <w:rFonts w:ascii="仿宋_GB2312" w:eastAsia="仿宋_GB2312"/>
                <w:szCs w:val="21"/>
              </w:rPr>
              <w:t xml:space="preserve">     </w:t>
            </w:r>
            <w:r>
              <w:rPr>
                <w:rFonts w:ascii="仿宋_GB2312" w:eastAsia="仿宋_GB2312" w:hint="eastAsia"/>
                <w:szCs w:val="21"/>
              </w:rPr>
              <w:t>年</w:t>
            </w:r>
            <w:r>
              <w:rPr>
                <w:rFonts w:ascii="仿宋_GB2312" w:eastAsia="仿宋_GB2312"/>
                <w:szCs w:val="21"/>
              </w:rPr>
              <w:t xml:space="preserve">   </w:t>
            </w:r>
            <w:r>
              <w:rPr>
                <w:rFonts w:ascii="仿宋_GB2312" w:eastAsia="仿宋_GB2312" w:hint="eastAsia"/>
                <w:szCs w:val="21"/>
              </w:rPr>
              <w:t>月</w:t>
            </w:r>
            <w:r>
              <w:rPr>
                <w:rFonts w:ascii="仿宋_GB2312" w:eastAsia="仿宋_GB2312"/>
                <w:szCs w:val="21"/>
              </w:rPr>
              <w:t xml:space="preserve">---     </w:t>
            </w:r>
            <w:r>
              <w:rPr>
                <w:rFonts w:ascii="仿宋_GB2312" w:eastAsia="仿宋_GB2312" w:hint="eastAsia"/>
                <w:szCs w:val="21"/>
              </w:rPr>
              <w:t>年</w:t>
            </w:r>
            <w:r>
              <w:rPr>
                <w:rFonts w:ascii="仿宋_GB2312" w:eastAsia="仿宋_GB2312"/>
                <w:szCs w:val="21"/>
              </w:rPr>
              <w:t xml:space="preserve">   </w:t>
            </w:r>
            <w:r>
              <w:rPr>
                <w:rFonts w:ascii="仿宋_GB2312" w:eastAsia="仿宋_GB2312" w:hint="eastAsia"/>
                <w:szCs w:val="21"/>
              </w:rPr>
              <w:t>月</w:t>
            </w:r>
          </w:p>
        </w:tc>
        <w:tc>
          <w:tcPr>
            <w:tcW w:w="4695" w:type="dxa"/>
            <w:gridSpan w:val="3"/>
            <w:vAlign w:val="center"/>
          </w:tcPr>
          <w:p w:rsidR="00BB5935" w:rsidRDefault="00BB5935" w:rsidP="006D68E7">
            <w:pPr>
              <w:spacing w:line="360" w:lineRule="auto"/>
              <w:jc w:val="center"/>
              <w:rPr>
                <w:rFonts w:ascii="仿宋_GB2312" w:eastAsia="仿宋_GB2312"/>
                <w:szCs w:val="21"/>
              </w:rPr>
            </w:pPr>
            <w:r>
              <w:rPr>
                <w:rFonts w:ascii="仿宋_GB2312" w:eastAsia="仿宋_GB2312"/>
                <w:szCs w:val="21"/>
              </w:rPr>
              <w:t xml:space="preserve">   </w:t>
            </w:r>
            <w:r>
              <w:rPr>
                <w:rFonts w:ascii="仿宋_GB2312" w:eastAsia="仿宋_GB2312" w:hint="eastAsia"/>
                <w:szCs w:val="21"/>
              </w:rPr>
              <w:t>年</w:t>
            </w:r>
            <w:r>
              <w:rPr>
                <w:rFonts w:ascii="仿宋_GB2312" w:eastAsia="仿宋_GB2312"/>
                <w:szCs w:val="21"/>
              </w:rPr>
              <w:t xml:space="preserve">   </w:t>
            </w:r>
            <w:r>
              <w:rPr>
                <w:rFonts w:ascii="仿宋_GB2312" w:eastAsia="仿宋_GB2312" w:hint="eastAsia"/>
                <w:szCs w:val="21"/>
              </w:rPr>
              <w:t>月</w:t>
            </w:r>
            <w:r>
              <w:rPr>
                <w:rFonts w:ascii="仿宋_GB2312" w:eastAsia="仿宋_GB2312"/>
                <w:szCs w:val="21"/>
              </w:rPr>
              <w:t xml:space="preserve">   </w:t>
            </w:r>
            <w:r>
              <w:rPr>
                <w:rFonts w:ascii="仿宋_GB2312" w:eastAsia="仿宋_GB2312" w:hint="eastAsia"/>
                <w:szCs w:val="21"/>
              </w:rPr>
              <w:t>日</w:t>
            </w:r>
          </w:p>
        </w:tc>
      </w:tr>
      <w:tr w:rsidR="00BB5935" w:rsidTr="006D68E7">
        <w:trPr>
          <w:trHeight w:hRule="exact" w:val="425"/>
        </w:trPr>
        <w:tc>
          <w:tcPr>
            <w:tcW w:w="429" w:type="dxa"/>
            <w:vMerge/>
            <w:vAlign w:val="center"/>
          </w:tcPr>
          <w:p w:rsidR="00BB5935" w:rsidRDefault="00BB5935" w:rsidP="006D68E7">
            <w:pPr>
              <w:tabs>
                <w:tab w:val="left" w:pos="-360"/>
              </w:tabs>
              <w:ind w:leftChars="1" w:left="1427" w:hangingChars="676" w:hanging="1425"/>
              <w:jc w:val="center"/>
              <w:rPr>
                <w:rFonts w:ascii="仿宋_GB2312" w:eastAsia="仿宋_GB2312"/>
                <w:b/>
                <w:bCs/>
                <w:szCs w:val="21"/>
              </w:rPr>
            </w:pPr>
          </w:p>
        </w:tc>
        <w:tc>
          <w:tcPr>
            <w:tcW w:w="4185" w:type="dxa"/>
            <w:gridSpan w:val="4"/>
            <w:vAlign w:val="center"/>
          </w:tcPr>
          <w:p w:rsidR="00BB5935" w:rsidRDefault="00BB5935" w:rsidP="006D68E7">
            <w:pPr>
              <w:spacing w:line="360" w:lineRule="auto"/>
              <w:jc w:val="center"/>
              <w:rPr>
                <w:rFonts w:ascii="仿宋_GB2312" w:eastAsia="仿宋_GB2312"/>
                <w:szCs w:val="21"/>
              </w:rPr>
            </w:pPr>
            <w:r>
              <w:rPr>
                <w:rFonts w:ascii="仿宋_GB2312" w:eastAsia="仿宋_GB2312"/>
                <w:szCs w:val="21"/>
              </w:rPr>
              <w:t xml:space="preserve">     </w:t>
            </w:r>
            <w:r>
              <w:rPr>
                <w:rFonts w:ascii="仿宋_GB2312" w:eastAsia="仿宋_GB2312" w:hint="eastAsia"/>
                <w:szCs w:val="21"/>
              </w:rPr>
              <w:t>年</w:t>
            </w:r>
            <w:r>
              <w:rPr>
                <w:rFonts w:ascii="仿宋_GB2312" w:eastAsia="仿宋_GB2312"/>
                <w:szCs w:val="21"/>
              </w:rPr>
              <w:t xml:space="preserve">   </w:t>
            </w:r>
            <w:r>
              <w:rPr>
                <w:rFonts w:ascii="仿宋_GB2312" w:eastAsia="仿宋_GB2312" w:hint="eastAsia"/>
                <w:szCs w:val="21"/>
              </w:rPr>
              <w:t>月</w:t>
            </w:r>
            <w:r>
              <w:rPr>
                <w:rFonts w:ascii="仿宋_GB2312" w:eastAsia="仿宋_GB2312"/>
                <w:szCs w:val="21"/>
              </w:rPr>
              <w:t xml:space="preserve">---     </w:t>
            </w:r>
            <w:r>
              <w:rPr>
                <w:rFonts w:ascii="仿宋_GB2312" w:eastAsia="仿宋_GB2312" w:hint="eastAsia"/>
                <w:szCs w:val="21"/>
              </w:rPr>
              <w:t>年</w:t>
            </w:r>
            <w:r>
              <w:rPr>
                <w:rFonts w:ascii="仿宋_GB2312" w:eastAsia="仿宋_GB2312"/>
                <w:szCs w:val="21"/>
              </w:rPr>
              <w:t xml:space="preserve">   </w:t>
            </w:r>
            <w:r>
              <w:rPr>
                <w:rFonts w:ascii="仿宋_GB2312" w:eastAsia="仿宋_GB2312" w:hint="eastAsia"/>
                <w:szCs w:val="21"/>
              </w:rPr>
              <w:t>月</w:t>
            </w:r>
          </w:p>
        </w:tc>
        <w:tc>
          <w:tcPr>
            <w:tcW w:w="4695" w:type="dxa"/>
            <w:gridSpan w:val="3"/>
            <w:vAlign w:val="center"/>
          </w:tcPr>
          <w:p w:rsidR="00BB5935" w:rsidRDefault="00BB5935" w:rsidP="006D68E7">
            <w:pPr>
              <w:spacing w:line="360" w:lineRule="auto"/>
              <w:jc w:val="center"/>
              <w:rPr>
                <w:rFonts w:ascii="仿宋_GB2312" w:eastAsia="仿宋_GB2312"/>
                <w:szCs w:val="21"/>
              </w:rPr>
            </w:pPr>
            <w:r>
              <w:rPr>
                <w:rFonts w:ascii="仿宋_GB2312" w:eastAsia="仿宋_GB2312"/>
                <w:szCs w:val="21"/>
              </w:rPr>
              <w:t xml:space="preserve">   </w:t>
            </w:r>
            <w:r>
              <w:rPr>
                <w:rFonts w:ascii="仿宋_GB2312" w:eastAsia="仿宋_GB2312" w:hint="eastAsia"/>
                <w:szCs w:val="21"/>
              </w:rPr>
              <w:t>年</w:t>
            </w:r>
            <w:r>
              <w:rPr>
                <w:rFonts w:ascii="仿宋_GB2312" w:eastAsia="仿宋_GB2312"/>
                <w:szCs w:val="21"/>
              </w:rPr>
              <w:t xml:space="preserve">   </w:t>
            </w:r>
            <w:r>
              <w:rPr>
                <w:rFonts w:ascii="仿宋_GB2312" w:eastAsia="仿宋_GB2312" w:hint="eastAsia"/>
                <w:szCs w:val="21"/>
              </w:rPr>
              <w:t>月</w:t>
            </w:r>
            <w:r>
              <w:rPr>
                <w:rFonts w:ascii="仿宋_GB2312" w:eastAsia="仿宋_GB2312"/>
                <w:szCs w:val="21"/>
              </w:rPr>
              <w:t xml:space="preserve">   </w:t>
            </w:r>
            <w:r>
              <w:rPr>
                <w:rFonts w:ascii="仿宋_GB2312" w:eastAsia="仿宋_GB2312" w:hint="eastAsia"/>
                <w:szCs w:val="21"/>
              </w:rPr>
              <w:t>日</w:t>
            </w:r>
          </w:p>
        </w:tc>
      </w:tr>
      <w:tr w:rsidR="00BB5935" w:rsidTr="006D68E7">
        <w:trPr>
          <w:trHeight w:hRule="exact" w:val="425"/>
        </w:trPr>
        <w:tc>
          <w:tcPr>
            <w:tcW w:w="429" w:type="dxa"/>
            <w:vMerge w:val="restart"/>
            <w:tcBorders>
              <w:left w:val="single" w:sz="6" w:space="0" w:color="auto"/>
            </w:tcBorders>
            <w:vAlign w:val="center"/>
          </w:tcPr>
          <w:p w:rsidR="00BB5935" w:rsidRDefault="00BB5935" w:rsidP="006D68E7">
            <w:pPr>
              <w:tabs>
                <w:tab w:val="left" w:pos="-360"/>
              </w:tabs>
              <w:ind w:leftChars="1" w:left="1427" w:hangingChars="676" w:hanging="1425"/>
              <w:jc w:val="center"/>
              <w:rPr>
                <w:rFonts w:ascii="仿宋_GB2312" w:eastAsia="仿宋_GB2312"/>
                <w:b/>
                <w:bCs/>
                <w:szCs w:val="21"/>
              </w:rPr>
            </w:pPr>
            <w:r>
              <w:rPr>
                <w:rFonts w:ascii="仿宋_GB2312" w:eastAsia="仿宋_GB2312" w:hint="eastAsia"/>
                <w:b/>
                <w:bCs/>
                <w:szCs w:val="21"/>
              </w:rPr>
              <w:t>使</w:t>
            </w:r>
          </w:p>
          <w:p w:rsidR="00BB5935" w:rsidRDefault="00BB5935" w:rsidP="006D68E7">
            <w:pPr>
              <w:tabs>
                <w:tab w:val="left" w:pos="-360"/>
              </w:tabs>
              <w:ind w:leftChars="1" w:left="1427" w:hangingChars="676" w:hanging="1425"/>
              <w:jc w:val="center"/>
              <w:rPr>
                <w:rFonts w:ascii="仿宋_GB2312" w:eastAsia="仿宋_GB2312"/>
                <w:b/>
                <w:bCs/>
                <w:szCs w:val="21"/>
              </w:rPr>
            </w:pPr>
            <w:r>
              <w:rPr>
                <w:rFonts w:ascii="仿宋_GB2312" w:eastAsia="仿宋_GB2312" w:hint="eastAsia"/>
                <w:b/>
                <w:bCs/>
                <w:szCs w:val="21"/>
              </w:rPr>
              <w:t>用</w:t>
            </w:r>
          </w:p>
          <w:p w:rsidR="00BB5935" w:rsidRDefault="00BB5935" w:rsidP="006D68E7">
            <w:pPr>
              <w:tabs>
                <w:tab w:val="left" w:pos="-360"/>
              </w:tabs>
              <w:ind w:leftChars="1" w:left="1427" w:hangingChars="676" w:hanging="1425"/>
              <w:jc w:val="center"/>
              <w:rPr>
                <w:rFonts w:ascii="仿宋_GB2312" w:eastAsia="仿宋_GB2312"/>
                <w:b/>
                <w:bCs/>
                <w:szCs w:val="21"/>
              </w:rPr>
            </w:pPr>
            <w:r>
              <w:rPr>
                <w:rFonts w:ascii="仿宋_GB2312" w:eastAsia="仿宋_GB2312" w:hint="eastAsia"/>
                <w:b/>
                <w:bCs/>
                <w:szCs w:val="21"/>
              </w:rPr>
              <w:t>维</w:t>
            </w:r>
          </w:p>
          <w:p w:rsidR="00BB5935" w:rsidRDefault="00BB5935" w:rsidP="006D68E7">
            <w:pPr>
              <w:tabs>
                <w:tab w:val="left" w:pos="-360"/>
              </w:tabs>
              <w:ind w:leftChars="1" w:left="1427" w:hangingChars="676" w:hanging="1425"/>
              <w:jc w:val="center"/>
              <w:rPr>
                <w:rFonts w:ascii="仿宋_GB2312" w:eastAsia="仿宋_GB2312"/>
                <w:b/>
                <w:bCs/>
                <w:szCs w:val="21"/>
              </w:rPr>
            </w:pPr>
            <w:r>
              <w:rPr>
                <w:rFonts w:ascii="仿宋_GB2312" w:eastAsia="仿宋_GB2312" w:hint="eastAsia"/>
                <w:b/>
                <w:bCs/>
                <w:szCs w:val="21"/>
              </w:rPr>
              <w:t>护</w:t>
            </w:r>
          </w:p>
          <w:p w:rsidR="00BB5935" w:rsidRDefault="00BB5935" w:rsidP="006D68E7">
            <w:pPr>
              <w:tabs>
                <w:tab w:val="left" w:pos="-360"/>
              </w:tabs>
              <w:ind w:leftChars="1" w:left="1427" w:hangingChars="676" w:hanging="1425"/>
              <w:jc w:val="center"/>
              <w:rPr>
                <w:rFonts w:ascii="仿宋_GB2312" w:eastAsia="仿宋_GB2312"/>
                <w:b/>
                <w:bCs/>
                <w:szCs w:val="21"/>
              </w:rPr>
            </w:pPr>
            <w:r>
              <w:rPr>
                <w:rFonts w:ascii="仿宋_GB2312" w:eastAsia="仿宋_GB2312" w:hint="eastAsia"/>
                <w:b/>
                <w:bCs/>
                <w:szCs w:val="21"/>
              </w:rPr>
              <w:t>情</w:t>
            </w:r>
          </w:p>
          <w:p w:rsidR="00BB5935" w:rsidRDefault="00BB5935" w:rsidP="006D68E7">
            <w:pPr>
              <w:tabs>
                <w:tab w:val="left" w:pos="-360"/>
              </w:tabs>
              <w:ind w:leftChars="1" w:left="1427" w:hangingChars="676" w:hanging="1425"/>
              <w:jc w:val="center"/>
              <w:rPr>
                <w:rFonts w:ascii="仿宋_GB2312" w:eastAsia="仿宋_GB2312"/>
                <w:b/>
                <w:bCs/>
                <w:szCs w:val="21"/>
              </w:rPr>
            </w:pPr>
            <w:r>
              <w:rPr>
                <w:rFonts w:ascii="仿宋_GB2312" w:eastAsia="仿宋_GB2312" w:hint="eastAsia"/>
                <w:b/>
                <w:bCs/>
                <w:szCs w:val="21"/>
              </w:rPr>
              <w:t>况</w:t>
            </w:r>
          </w:p>
        </w:tc>
        <w:tc>
          <w:tcPr>
            <w:tcW w:w="1938" w:type="dxa"/>
            <w:gridSpan w:val="2"/>
            <w:vAlign w:val="center"/>
          </w:tcPr>
          <w:p w:rsidR="00BB5935" w:rsidRDefault="00BB5935" w:rsidP="006D68E7">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保养维护单位</w:t>
            </w:r>
          </w:p>
        </w:tc>
        <w:tc>
          <w:tcPr>
            <w:tcW w:w="6942" w:type="dxa"/>
            <w:gridSpan w:val="5"/>
            <w:tcBorders>
              <w:right w:val="single" w:sz="6" w:space="0" w:color="auto"/>
            </w:tcBorders>
            <w:vAlign w:val="center"/>
          </w:tcPr>
          <w:p w:rsidR="00BB5935" w:rsidRDefault="00BB5935" w:rsidP="006D68E7">
            <w:pPr>
              <w:tabs>
                <w:tab w:val="left" w:pos="-360"/>
              </w:tabs>
              <w:spacing w:line="360" w:lineRule="auto"/>
              <w:ind w:leftChars="1" w:left="1422" w:hangingChars="676" w:hanging="1420"/>
              <w:rPr>
                <w:rFonts w:ascii="仿宋_GB2312" w:eastAsia="仿宋_GB2312"/>
                <w:szCs w:val="21"/>
              </w:rPr>
            </w:pPr>
            <w:r>
              <w:rPr>
                <w:rFonts w:ascii="仿宋_GB2312" w:eastAsia="仿宋_GB2312" w:hint="eastAsia"/>
                <w:szCs w:val="21"/>
              </w:rPr>
              <w:t>□无固定签约单位□签约单位：</w:t>
            </w:r>
          </w:p>
        </w:tc>
      </w:tr>
      <w:tr w:rsidR="00BB5935" w:rsidTr="006D68E7">
        <w:trPr>
          <w:trHeight w:hRule="exact" w:val="425"/>
        </w:trPr>
        <w:tc>
          <w:tcPr>
            <w:tcW w:w="429" w:type="dxa"/>
            <w:vMerge/>
            <w:tcBorders>
              <w:left w:val="single" w:sz="6" w:space="0" w:color="auto"/>
            </w:tcBorders>
            <w:vAlign w:val="center"/>
          </w:tcPr>
          <w:p w:rsidR="00BB5935" w:rsidRDefault="00BB5935" w:rsidP="006D68E7">
            <w:pPr>
              <w:tabs>
                <w:tab w:val="left" w:pos="-360"/>
              </w:tabs>
              <w:ind w:leftChars="1" w:left="1427" w:hangingChars="676" w:hanging="1425"/>
              <w:jc w:val="center"/>
              <w:rPr>
                <w:rFonts w:ascii="仿宋_GB2312" w:eastAsia="仿宋_GB2312"/>
                <w:b/>
                <w:bCs/>
                <w:szCs w:val="21"/>
              </w:rPr>
            </w:pPr>
          </w:p>
        </w:tc>
        <w:tc>
          <w:tcPr>
            <w:tcW w:w="1938" w:type="dxa"/>
            <w:gridSpan w:val="2"/>
            <w:vAlign w:val="center"/>
          </w:tcPr>
          <w:p w:rsidR="00BB5935" w:rsidRDefault="00BB5935" w:rsidP="006D68E7">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专业检查周期</w:t>
            </w:r>
          </w:p>
        </w:tc>
        <w:tc>
          <w:tcPr>
            <w:tcW w:w="6942" w:type="dxa"/>
            <w:gridSpan w:val="5"/>
            <w:tcBorders>
              <w:right w:val="single" w:sz="6" w:space="0" w:color="auto"/>
            </w:tcBorders>
            <w:vAlign w:val="center"/>
          </w:tcPr>
          <w:p w:rsidR="00BB5935" w:rsidRDefault="00BB5935" w:rsidP="006D68E7">
            <w:pPr>
              <w:spacing w:line="360" w:lineRule="auto"/>
              <w:rPr>
                <w:rFonts w:ascii="仿宋_GB2312" w:eastAsia="仿宋_GB2312"/>
                <w:szCs w:val="21"/>
              </w:rPr>
            </w:pPr>
            <w:r>
              <w:rPr>
                <w:rFonts w:ascii="仿宋_GB2312" w:eastAsia="仿宋_GB2312" w:hint="eastAsia"/>
                <w:szCs w:val="21"/>
              </w:rPr>
              <w:t>□未到期□已到期未检查□已委托检查</w:t>
            </w:r>
          </w:p>
        </w:tc>
      </w:tr>
      <w:tr w:rsidR="00BB5935" w:rsidTr="006D68E7">
        <w:trPr>
          <w:trHeight w:hRule="exact" w:val="425"/>
        </w:trPr>
        <w:tc>
          <w:tcPr>
            <w:tcW w:w="429" w:type="dxa"/>
            <w:vMerge/>
            <w:tcBorders>
              <w:left w:val="single" w:sz="6" w:space="0" w:color="auto"/>
            </w:tcBorders>
            <w:vAlign w:val="center"/>
          </w:tcPr>
          <w:p w:rsidR="00BB5935" w:rsidRDefault="00BB5935" w:rsidP="006D68E7">
            <w:pPr>
              <w:tabs>
                <w:tab w:val="left" w:pos="-360"/>
              </w:tabs>
              <w:spacing w:line="360" w:lineRule="auto"/>
              <w:ind w:leftChars="1" w:left="1422" w:hangingChars="676" w:hanging="1420"/>
              <w:jc w:val="center"/>
              <w:rPr>
                <w:rFonts w:ascii="仿宋_GB2312" w:eastAsia="仿宋_GB2312"/>
                <w:szCs w:val="21"/>
              </w:rPr>
            </w:pPr>
          </w:p>
        </w:tc>
        <w:tc>
          <w:tcPr>
            <w:tcW w:w="1938" w:type="dxa"/>
            <w:gridSpan w:val="2"/>
            <w:vAlign w:val="center"/>
          </w:tcPr>
          <w:p w:rsidR="00BB5935" w:rsidRDefault="00BB5935" w:rsidP="006D68E7">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本年度安全事故</w:t>
            </w:r>
          </w:p>
        </w:tc>
        <w:tc>
          <w:tcPr>
            <w:tcW w:w="6942" w:type="dxa"/>
            <w:gridSpan w:val="5"/>
            <w:tcBorders>
              <w:right w:val="single" w:sz="6" w:space="0" w:color="auto"/>
            </w:tcBorders>
            <w:vAlign w:val="center"/>
          </w:tcPr>
          <w:p w:rsidR="00BB5935" w:rsidRDefault="00BB5935" w:rsidP="006D68E7">
            <w:pPr>
              <w:tabs>
                <w:tab w:val="left" w:pos="-360"/>
              </w:tabs>
              <w:spacing w:line="360" w:lineRule="auto"/>
              <w:ind w:leftChars="1" w:left="1422" w:hangingChars="676" w:hanging="1420"/>
              <w:rPr>
                <w:rFonts w:ascii="仿宋_GB2312" w:eastAsia="仿宋_GB2312"/>
                <w:szCs w:val="21"/>
              </w:rPr>
            </w:pPr>
            <w:r>
              <w:rPr>
                <w:rFonts w:ascii="仿宋_GB2312" w:eastAsia="仿宋_GB2312" w:hint="eastAsia"/>
                <w:szCs w:val="21"/>
              </w:rPr>
              <w:t>□无事故□有，内容：</w:t>
            </w:r>
          </w:p>
        </w:tc>
      </w:tr>
      <w:tr w:rsidR="00BB5935" w:rsidTr="006D68E7">
        <w:trPr>
          <w:trHeight w:hRule="exact" w:val="425"/>
        </w:trPr>
        <w:tc>
          <w:tcPr>
            <w:tcW w:w="429" w:type="dxa"/>
            <w:vMerge/>
            <w:tcBorders>
              <w:left w:val="single" w:sz="6" w:space="0" w:color="auto"/>
            </w:tcBorders>
            <w:vAlign w:val="center"/>
          </w:tcPr>
          <w:p w:rsidR="00BB5935" w:rsidRDefault="00BB5935" w:rsidP="006D68E7">
            <w:pPr>
              <w:tabs>
                <w:tab w:val="left" w:pos="-360"/>
              </w:tabs>
              <w:spacing w:line="360" w:lineRule="auto"/>
              <w:ind w:leftChars="1" w:left="1422" w:hangingChars="676" w:hanging="1420"/>
              <w:jc w:val="center"/>
              <w:rPr>
                <w:rFonts w:ascii="仿宋_GB2312" w:eastAsia="仿宋_GB2312"/>
                <w:szCs w:val="21"/>
              </w:rPr>
            </w:pPr>
          </w:p>
        </w:tc>
        <w:tc>
          <w:tcPr>
            <w:tcW w:w="1938" w:type="dxa"/>
            <w:gridSpan w:val="2"/>
            <w:vAlign w:val="center"/>
          </w:tcPr>
          <w:p w:rsidR="00BB5935" w:rsidRDefault="00BB5935" w:rsidP="006D68E7">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本年度灾后检查</w:t>
            </w:r>
          </w:p>
        </w:tc>
        <w:tc>
          <w:tcPr>
            <w:tcW w:w="6942" w:type="dxa"/>
            <w:gridSpan w:val="5"/>
            <w:tcBorders>
              <w:right w:val="single" w:sz="6" w:space="0" w:color="auto"/>
            </w:tcBorders>
            <w:vAlign w:val="center"/>
          </w:tcPr>
          <w:p w:rsidR="00BB5935" w:rsidRDefault="00BB5935" w:rsidP="006D68E7">
            <w:pPr>
              <w:tabs>
                <w:tab w:val="left" w:pos="-360"/>
              </w:tabs>
              <w:spacing w:line="360" w:lineRule="auto"/>
              <w:ind w:leftChars="1" w:left="1422" w:hangingChars="676" w:hanging="1420"/>
              <w:rPr>
                <w:rFonts w:ascii="仿宋_GB2312" w:eastAsia="仿宋_GB2312"/>
                <w:szCs w:val="21"/>
              </w:rPr>
            </w:pPr>
            <w:r>
              <w:rPr>
                <w:rFonts w:ascii="仿宋_GB2312" w:eastAsia="仿宋_GB2312" w:hint="eastAsia"/>
                <w:szCs w:val="21"/>
              </w:rPr>
              <w:t>□无灾害□已检查无隐患□已检查隐患已整改□已检查待整改</w:t>
            </w:r>
          </w:p>
        </w:tc>
      </w:tr>
      <w:tr w:rsidR="00BB5935" w:rsidTr="006D68E7">
        <w:trPr>
          <w:trHeight w:hRule="exact" w:val="425"/>
        </w:trPr>
        <w:tc>
          <w:tcPr>
            <w:tcW w:w="429" w:type="dxa"/>
            <w:vMerge/>
            <w:tcBorders>
              <w:left w:val="single" w:sz="6" w:space="0" w:color="auto"/>
            </w:tcBorders>
            <w:vAlign w:val="center"/>
          </w:tcPr>
          <w:p w:rsidR="00BB5935" w:rsidRDefault="00BB5935" w:rsidP="006D68E7">
            <w:pPr>
              <w:tabs>
                <w:tab w:val="left" w:pos="-360"/>
              </w:tabs>
              <w:spacing w:line="360" w:lineRule="auto"/>
              <w:jc w:val="center"/>
              <w:rPr>
                <w:rFonts w:ascii="仿宋_GB2312" w:eastAsia="仿宋_GB2312"/>
                <w:szCs w:val="21"/>
              </w:rPr>
            </w:pPr>
          </w:p>
        </w:tc>
        <w:tc>
          <w:tcPr>
            <w:tcW w:w="1938" w:type="dxa"/>
            <w:gridSpan w:val="2"/>
            <w:vAlign w:val="center"/>
          </w:tcPr>
          <w:p w:rsidR="00BB5935" w:rsidRDefault="00BB5935" w:rsidP="006D68E7">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本年度维护费用</w:t>
            </w:r>
          </w:p>
        </w:tc>
        <w:tc>
          <w:tcPr>
            <w:tcW w:w="6942" w:type="dxa"/>
            <w:gridSpan w:val="5"/>
            <w:tcBorders>
              <w:right w:val="single" w:sz="6" w:space="0" w:color="auto"/>
            </w:tcBorders>
            <w:vAlign w:val="center"/>
          </w:tcPr>
          <w:p w:rsidR="00BB5935" w:rsidRDefault="00BB5935" w:rsidP="006D68E7">
            <w:pPr>
              <w:tabs>
                <w:tab w:val="left" w:pos="-360"/>
              </w:tabs>
              <w:spacing w:line="360" w:lineRule="auto"/>
              <w:ind w:leftChars="1" w:left="1422" w:hangingChars="676" w:hanging="1420"/>
              <w:rPr>
                <w:rFonts w:ascii="仿宋_GB2312" w:eastAsia="仿宋_GB2312"/>
                <w:szCs w:val="21"/>
              </w:rPr>
            </w:pP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万元□≤</w:t>
            </w:r>
            <w:r>
              <w:rPr>
                <w:rFonts w:ascii="仿宋_GB2312" w:eastAsia="仿宋_GB2312"/>
                <w:szCs w:val="21"/>
              </w:rPr>
              <w:t>10</w:t>
            </w:r>
            <w:r>
              <w:rPr>
                <w:rFonts w:ascii="仿宋_GB2312" w:eastAsia="仿宋_GB2312" w:hint="eastAsia"/>
                <w:szCs w:val="21"/>
              </w:rPr>
              <w:t>万元□≤</w:t>
            </w:r>
            <w:r>
              <w:rPr>
                <w:rFonts w:ascii="仿宋_GB2312" w:eastAsia="仿宋_GB2312"/>
                <w:szCs w:val="21"/>
              </w:rPr>
              <w:t>50</w:t>
            </w:r>
            <w:r>
              <w:rPr>
                <w:rFonts w:ascii="仿宋_GB2312" w:eastAsia="仿宋_GB2312" w:hint="eastAsia"/>
                <w:szCs w:val="21"/>
              </w:rPr>
              <w:t>万元□≤</w:t>
            </w:r>
            <w:r>
              <w:rPr>
                <w:rFonts w:ascii="仿宋_GB2312" w:eastAsia="仿宋_GB2312"/>
                <w:szCs w:val="21"/>
              </w:rPr>
              <w:t>100</w:t>
            </w:r>
            <w:r>
              <w:rPr>
                <w:rFonts w:ascii="仿宋_GB2312" w:eastAsia="仿宋_GB2312" w:hint="eastAsia"/>
                <w:szCs w:val="21"/>
              </w:rPr>
              <w:t>万元□＞</w:t>
            </w:r>
            <w:r>
              <w:rPr>
                <w:rFonts w:ascii="仿宋_GB2312" w:eastAsia="仿宋_GB2312"/>
                <w:szCs w:val="21"/>
              </w:rPr>
              <w:t>100</w:t>
            </w:r>
            <w:r>
              <w:rPr>
                <w:rFonts w:ascii="仿宋_GB2312" w:eastAsia="仿宋_GB2312" w:hint="eastAsia"/>
                <w:szCs w:val="21"/>
              </w:rPr>
              <w:t>万元</w:t>
            </w:r>
          </w:p>
        </w:tc>
      </w:tr>
      <w:tr w:rsidR="00BB5935" w:rsidTr="006D68E7">
        <w:trPr>
          <w:trHeight w:hRule="exact" w:val="432"/>
        </w:trPr>
        <w:tc>
          <w:tcPr>
            <w:tcW w:w="429" w:type="dxa"/>
            <w:vMerge/>
            <w:tcBorders>
              <w:left w:val="single" w:sz="6" w:space="0" w:color="auto"/>
            </w:tcBorders>
            <w:vAlign w:val="center"/>
          </w:tcPr>
          <w:p w:rsidR="00BB5935" w:rsidRDefault="00BB5935" w:rsidP="006D68E7">
            <w:pPr>
              <w:tabs>
                <w:tab w:val="left" w:pos="-360"/>
              </w:tabs>
              <w:spacing w:line="360" w:lineRule="auto"/>
              <w:jc w:val="center"/>
              <w:rPr>
                <w:rFonts w:ascii="仿宋_GB2312" w:eastAsia="仿宋_GB2312"/>
                <w:szCs w:val="21"/>
              </w:rPr>
            </w:pPr>
          </w:p>
        </w:tc>
        <w:tc>
          <w:tcPr>
            <w:tcW w:w="1938" w:type="dxa"/>
            <w:gridSpan w:val="2"/>
            <w:vAlign w:val="center"/>
          </w:tcPr>
          <w:p w:rsidR="00BB5935" w:rsidRDefault="00BB5935" w:rsidP="006D68E7">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本年度改造、扩建</w:t>
            </w:r>
          </w:p>
        </w:tc>
        <w:tc>
          <w:tcPr>
            <w:tcW w:w="6942" w:type="dxa"/>
            <w:gridSpan w:val="5"/>
            <w:tcBorders>
              <w:right w:val="single" w:sz="6" w:space="0" w:color="auto"/>
            </w:tcBorders>
            <w:vAlign w:val="center"/>
          </w:tcPr>
          <w:p w:rsidR="00BB5935" w:rsidRDefault="00BB5935" w:rsidP="006D68E7">
            <w:pPr>
              <w:spacing w:line="360" w:lineRule="auto"/>
              <w:jc w:val="left"/>
              <w:rPr>
                <w:rFonts w:ascii="仿宋_GB2312" w:eastAsia="仿宋_GB2312"/>
                <w:szCs w:val="21"/>
              </w:rPr>
            </w:pPr>
            <w:r>
              <w:rPr>
                <w:rFonts w:ascii="仿宋_GB2312" w:eastAsia="仿宋_GB2312" w:hint="eastAsia"/>
                <w:szCs w:val="21"/>
              </w:rPr>
              <w:t>□无□有，内容：</w:t>
            </w:r>
          </w:p>
        </w:tc>
      </w:tr>
      <w:tr w:rsidR="00BB5935" w:rsidTr="004B0ECA">
        <w:trPr>
          <w:trHeight w:hRule="exact" w:val="468"/>
        </w:trPr>
        <w:tc>
          <w:tcPr>
            <w:tcW w:w="429" w:type="dxa"/>
            <w:vMerge/>
            <w:tcBorders>
              <w:left w:val="single" w:sz="6" w:space="0" w:color="auto"/>
            </w:tcBorders>
            <w:vAlign w:val="center"/>
          </w:tcPr>
          <w:p w:rsidR="00BB5935" w:rsidRDefault="00BB5935" w:rsidP="006D68E7">
            <w:pPr>
              <w:tabs>
                <w:tab w:val="left" w:pos="-360"/>
              </w:tabs>
              <w:spacing w:line="360" w:lineRule="auto"/>
              <w:jc w:val="center"/>
              <w:rPr>
                <w:rFonts w:ascii="仿宋_GB2312" w:eastAsia="仿宋_GB2312"/>
                <w:szCs w:val="21"/>
              </w:rPr>
            </w:pPr>
          </w:p>
        </w:tc>
        <w:tc>
          <w:tcPr>
            <w:tcW w:w="1938" w:type="dxa"/>
            <w:gridSpan w:val="2"/>
            <w:vAlign w:val="center"/>
          </w:tcPr>
          <w:p w:rsidR="00BB5935" w:rsidRDefault="00BB5935" w:rsidP="006D68E7">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其它</w:t>
            </w:r>
          </w:p>
        </w:tc>
        <w:tc>
          <w:tcPr>
            <w:tcW w:w="6942" w:type="dxa"/>
            <w:gridSpan w:val="5"/>
            <w:tcBorders>
              <w:right w:val="single" w:sz="6" w:space="0" w:color="auto"/>
            </w:tcBorders>
            <w:vAlign w:val="center"/>
          </w:tcPr>
          <w:p w:rsidR="00BB5935" w:rsidRDefault="00BB5935" w:rsidP="006D68E7">
            <w:pPr>
              <w:spacing w:line="360" w:lineRule="auto"/>
              <w:jc w:val="left"/>
              <w:rPr>
                <w:rFonts w:ascii="仿宋_GB2312" w:eastAsia="仿宋_GB2312"/>
                <w:szCs w:val="21"/>
              </w:rPr>
            </w:pPr>
          </w:p>
        </w:tc>
      </w:tr>
    </w:tbl>
    <w:p w:rsidR="00BB5935" w:rsidRDefault="00BB5935" w:rsidP="004B0ECA">
      <w:pPr>
        <w:spacing w:line="200" w:lineRule="exact"/>
        <w:rPr>
          <w:rFonts w:ascii="宋体" w:hAnsi="宋体" w:cs="宋体"/>
          <w:sz w:val="18"/>
          <w:szCs w:val="18"/>
        </w:rPr>
      </w:pPr>
      <w:r>
        <w:rPr>
          <w:rFonts w:ascii="宋体" w:hAnsi="宋体" w:cs="宋体" w:hint="eastAsia"/>
          <w:sz w:val="18"/>
          <w:szCs w:val="18"/>
        </w:rPr>
        <w:t>注：本表由建筑幕墙安全维护责任人（或受委托单位）向所在辖区房产行政主管部门填报，首次填报须在</w:t>
      </w:r>
      <w:r>
        <w:rPr>
          <w:rFonts w:ascii="宋体" w:hAnsi="宋体" w:cs="宋体" w:hint="eastAsia"/>
          <w:sz w:val="18"/>
          <w:szCs w:val="18"/>
        </w:rPr>
        <w:lastRenderedPageBreak/>
        <w:t>竣工验收后</w:t>
      </w:r>
      <w:r>
        <w:rPr>
          <w:rFonts w:ascii="宋体" w:hAnsi="宋体" w:cs="宋体"/>
          <w:sz w:val="18"/>
          <w:szCs w:val="18"/>
        </w:rPr>
        <w:t>3</w:t>
      </w:r>
      <w:r>
        <w:rPr>
          <w:rFonts w:ascii="宋体" w:hAnsi="宋体" w:cs="宋体" w:hint="eastAsia"/>
          <w:sz w:val="18"/>
          <w:szCs w:val="18"/>
        </w:rPr>
        <w:t>个月内，此后每年</w:t>
      </w:r>
      <w:r>
        <w:rPr>
          <w:rFonts w:ascii="宋体" w:hAnsi="宋体" w:cs="宋体"/>
          <w:sz w:val="18"/>
          <w:szCs w:val="18"/>
        </w:rPr>
        <w:t>12</w:t>
      </w:r>
      <w:r>
        <w:rPr>
          <w:rFonts w:ascii="宋体" w:hAnsi="宋体" w:cs="宋体" w:hint="eastAsia"/>
          <w:sz w:val="18"/>
          <w:szCs w:val="18"/>
        </w:rPr>
        <w:t>月填报当年情况。填报年度内有定期检查、灾后检查、安全事故、改扩建的，应提交相关报告复印件，并经建筑幕墙安全维护责任人（或受委托单位）签章。</w:t>
      </w:r>
    </w:p>
    <w:p w:rsidR="00BB5935" w:rsidRPr="00662C05" w:rsidRDefault="00BB5935" w:rsidP="00BB5935">
      <w:pPr>
        <w:rPr>
          <w:rFonts w:ascii="黑体" w:eastAsia="黑体" w:hAnsi="黑体"/>
          <w:b/>
          <w:sz w:val="32"/>
          <w:szCs w:val="32"/>
        </w:rPr>
      </w:pPr>
      <w:r>
        <w:rPr>
          <w:rFonts w:ascii="宋体" w:hAnsi="宋体" w:cs="宋体"/>
          <w:sz w:val="18"/>
          <w:szCs w:val="18"/>
        </w:rPr>
        <w:br w:type="page"/>
      </w:r>
      <w:r w:rsidRPr="00662C05">
        <w:rPr>
          <w:rFonts w:ascii="黑体" w:eastAsia="黑体" w:hAnsi="黑体" w:cs="宋体" w:hint="eastAsia"/>
          <w:b/>
          <w:bCs/>
          <w:sz w:val="32"/>
          <w:szCs w:val="32"/>
        </w:rPr>
        <w:lastRenderedPageBreak/>
        <w:t>附件</w:t>
      </w:r>
      <w:r w:rsidRPr="00662C05">
        <w:rPr>
          <w:rFonts w:ascii="黑体" w:eastAsia="黑体" w:hAnsi="黑体" w:cs="宋体"/>
          <w:b/>
          <w:bCs/>
          <w:sz w:val="32"/>
          <w:szCs w:val="32"/>
        </w:rPr>
        <w:t>5</w:t>
      </w:r>
      <w:r w:rsidRPr="00662C05">
        <w:rPr>
          <w:rFonts w:ascii="黑体" w:eastAsia="黑体" w:hAnsi="黑体" w:cs="宋体" w:hint="eastAsia"/>
          <w:b/>
          <w:bCs/>
          <w:sz w:val="32"/>
          <w:szCs w:val="32"/>
        </w:rPr>
        <w:t xml:space="preserve">            </w:t>
      </w:r>
      <w:r>
        <w:rPr>
          <w:rFonts w:ascii="黑体" w:eastAsia="黑体" w:hAnsi="黑体" w:cs="宋体" w:hint="eastAsia"/>
          <w:b/>
          <w:bCs/>
          <w:sz w:val="32"/>
          <w:szCs w:val="32"/>
        </w:rPr>
        <w:t xml:space="preserve">   </w:t>
      </w:r>
      <w:r w:rsidRPr="00662C05">
        <w:rPr>
          <w:rFonts w:ascii="黑体" w:eastAsia="黑体" w:hAnsi="黑体" w:hint="eastAsia"/>
          <w:b/>
          <w:sz w:val="32"/>
          <w:szCs w:val="32"/>
        </w:rPr>
        <w:t>整</w:t>
      </w:r>
      <w:r w:rsidRPr="00662C05">
        <w:rPr>
          <w:rFonts w:ascii="黑体" w:eastAsia="黑体" w:hAnsi="黑体"/>
          <w:b/>
          <w:sz w:val="32"/>
          <w:szCs w:val="32"/>
        </w:rPr>
        <w:t xml:space="preserve"> </w:t>
      </w:r>
      <w:r w:rsidRPr="00662C05">
        <w:rPr>
          <w:rFonts w:ascii="黑体" w:eastAsia="黑体" w:hAnsi="黑体" w:hint="eastAsia"/>
          <w:b/>
          <w:sz w:val="32"/>
          <w:szCs w:val="32"/>
        </w:rPr>
        <w:t>改</w:t>
      </w:r>
      <w:r w:rsidRPr="00662C05">
        <w:rPr>
          <w:rFonts w:ascii="黑体" w:eastAsia="黑体" w:hAnsi="黑体"/>
          <w:b/>
          <w:sz w:val="32"/>
          <w:szCs w:val="32"/>
        </w:rPr>
        <w:t xml:space="preserve"> </w:t>
      </w:r>
      <w:r w:rsidRPr="00662C05">
        <w:rPr>
          <w:rFonts w:ascii="黑体" w:eastAsia="黑体" w:hAnsi="黑体" w:hint="eastAsia"/>
          <w:b/>
          <w:sz w:val="32"/>
          <w:szCs w:val="32"/>
        </w:rPr>
        <w:t>通</w:t>
      </w:r>
      <w:r w:rsidRPr="00662C05">
        <w:rPr>
          <w:rFonts w:ascii="黑体" w:eastAsia="黑体" w:hAnsi="黑体"/>
          <w:b/>
          <w:sz w:val="32"/>
          <w:szCs w:val="32"/>
        </w:rPr>
        <w:t xml:space="preserve"> </w:t>
      </w:r>
      <w:r w:rsidRPr="00662C05">
        <w:rPr>
          <w:rFonts w:ascii="黑体" w:eastAsia="黑体" w:hAnsi="黑体" w:hint="eastAsia"/>
          <w:b/>
          <w:sz w:val="32"/>
          <w:szCs w:val="32"/>
        </w:rPr>
        <w:t>知</w:t>
      </w:r>
      <w:r w:rsidRPr="00662C05">
        <w:rPr>
          <w:rFonts w:ascii="黑体" w:eastAsia="黑体" w:hAnsi="黑体"/>
          <w:b/>
          <w:sz w:val="32"/>
          <w:szCs w:val="32"/>
        </w:rPr>
        <w:t xml:space="preserve"> </w:t>
      </w:r>
      <w:r w:rsidRPr="00662C05">
        <w:rPr>
          <w:rFonts w:ascii="黑体" w:eastAsia="黑体" w:hAnsi="黑体" w:hint="eastAsia"/>
          <w:b/>
          <w:sz w:val="32"/>
          <w:szCs w:val="32"/>
        </w:rPr>
        <w:t>书</w:t>
      </w:r>
    </w:p>
    <w:p w:rsidR="00BB5935" w:rsidRPr="00662C05" w:rsidRDefault="00BB5935" w:rsidP="00BB5935">
      <w:pPr>
        <w:ind w:firstLineChars="1450" w:firstLine="3045"/>
        <w:rPr>
          <w:rFonts w:ascii="仿宋_GB2312" w:eastAsia="仿宋_GB2312"/>
        </w:rPr>
      </w:pPr>
      <w:r w:rsidRPr="00662C05">
        <w:rPr>
          <w:rFonts w:ascii="仿宋_GB2312" w:eastAsia="仿宋_GB2312" w:hint="eastAsia"/>
        </w:rPr>
        <w:t>（区）房管整字[20**]****号</w:t>
      </w:r>
    </w:p>
    <w:p w:rsidR="00BB5935" w:rsidRDefault="00BB5935" w:rsidP="00BB5935">
      <w:pPr>
        <w:spacing w:line="520" w:lineRule="exact"/>
        <w:ind w:firstLineChars="50" w:firstLine="141"/>
        <w:rPr>
          <w:rFonts w:ascii="仿宋_GB2312" w:eastAsia="仿宋_GB2312" w:hAnsi="宋体"/>
          <w:b/>
          <w:sz w:val="28"/>
          <w:u w:val="single"/>
        </w:rPr>
      </w:pPr>
      <w:r>
        <w:rPr>
          <w:rFonts w:ascii="仿宋_GB2312" w:eastAsia="仿宋_GB2312" w:hAnsi="宋体"/>
          <w:b/>
          <w:sz w:val="28"/>
          <w:u w:val="single"/>
        </w:rPr>
        <w:t xml:space="preserve">                  </w:t>
      </w:r>
    </w:p>
    <w:p w:rsidR="00BB5935" w:rsidRDefault="00BB5935" w:rsidP="00BB5935">
      <w:pPr>
        <w:spacing w:line="520" w:lineRule="exact"/>
        <w:ind w:leftChars="67" w:left="141" w:firstLineChars="200" w:firstLine="560"/>
        <w:rPr>
          <w:rFonts w:ascii="仿宋_GB2312" w:eastAsia="仿宋_GB2312" w:hAnsi="宋体"/>
          <w:sz w:val="28"/>
        </w:rPr>
      </w:pPr>
      <w:r>
        <w:rPr>
          <w:rFonts w:ascii="仿宋_GB2312" w:eastAsia="仿宋_GB2312" w:hAnsi="宋体" w:hint="eastAsia"/>
          <w:sz w:val="28"/>
        </w:rPr>
        <w:t>经检查，你（单位）位于</w:t>
      </w:r>
      <w:r>
        <w:rPr>
          <w:rFonts w:ascii="仿宋_GB2312" w:eastAsia="仿宋_GB2312" w:hAnsi="宋体"/>
          <w:sz w:val="28"/>
          <w:u w:val="single"/>
        </w:rPr>
        <w:t xml:space="preserve">       </w:t>
      </w:r>
      <w:r>
        <w:rPr>
          <w:rFonts w:ascii="仿宋_GB2312" w:eastAsia="仿宋_GB2312" w:hAnsi="宋体"/>
          <w:sz w:val="28"/>
        </w:rPr>
        <w:t xml:space="preserve"> </w:t>
      </w:r>
      <w:r>
        <w:rPr>
          <w:rFonts w:ascii="仿宋_GB2312" w:eastAsia="仿宋_GB2312" w:hAnsi="宋体" w:hint="eastAsia"/>
          <w:sz w:val="28"/>
        </w:rPr>
        <w:t>区</w:t>
      </w:r>
      <w:r>
        <w:rPr>
          <w:rFonts w:ascii="仿宋_GB2312" w:eastAsia="仿宋_GB2312" w:hAnsi="宋体"/>
          <w:sz w:val="28"/>
          <w:u w:val="single"/>
        </w:rPr>
        <w:t xml:space="preserve">            </w:t>
      </w:r>
      <w:r>
        <w:rPr>
          <w:rFonts w:ascii="仿宋_GB2312" w:eastAsia="仿宋_GB2312" w:hAnsi="宋体" w:hint="eastAsia"/>
          <w:sz w:val="28"/>
          <w:u w:val="single"/>
        </w:rPr>
        <w:t>路</w:t>
      </w:r>
      <w:r>
        <w:rPr>
          <w:rFonts w:ascii="仿宋_GB2312" w:eastAsia="仿宋_GB2312" w:hAnsi="宋体"/>
          <w:sz w:val="28"/>
          <w:u w:val="single"/>
        </w:rPr>
        <w:t xml:space="preserve">          </w:t>
      </w:r>
      <w:r>
        <w:rPr>
          <w:rFonts w:ascii="仿宋_GB2312" w:eastAsia="仿宋_GB2312" w:hAnsi="宋体" w:hint="eastAsia"/>
          <w:sz w:val="28"/>
          <w:u w:val="single"/>
        </w:rPr>
        <w:t>号</w:t>
      </w:r>
      <w:r>
        <w:rPr>
          <w:rFonts w:ascii="仿宋_GB2312" w:eastAsia="仿宋_GB2312" w:hAnsi="宋体"/>
          <w:sz w:val="28"/>
          <w:u w:val="single"/>
        </w:rPr>
        <w:t xml:space="preserve">    </w:t>
      </w:r>
      <w:r>
        <w:rPr>
          <w:rFonts w:ascii="仿宋_GB2312" w:eastAsia="仿宋_GB2312" w:hAnsi="宋体" w:hint="eastAsia"/>
          <w:sz w:val="28"/>
        </w:rPr>
        <w:t>的建筑幕墙存在以下问题：</w:t>
      </w:r>
    </w:p>
    <w:p w:rsidR="00BB5935" w:rsidRDefault="00BB5935" w:rsidP="00BB5935">
      <w:pPr>
        <w:spacing w:line="520" w:lineRule="exact"/>
        <w:ind w:leftChars="67" w:left="141" w:firstLineChars="200" w:firstLine="420"/>
        <w:rPr>
          <w:rFonts w:ascii="仿宋_GB2312" w:eastAsia="仿宋_GB2312" w:hAnsi="宋体"/>
          <w:sz w:val="28"/>
        </w:rPr>
      </w:pPr>
      <w:r>
        <w:rPr>
          <w:rFonts w:hint="eastAsia"/>
        </w:rPr>
        <w:t>□</w:t>
      </w:r>
      <w:r>
        <w:rPr>
          <w:rFonts w:ascii="仿宋_GB2312" w:eastAsia="仿宋_GB2312" w:hAnsi="宋体" w:hint="eastAsia"/>
          <w:sz w:val="28"/>
        </w:rPr>
        <w:t>面板、连接构件或者局部墙面等出现异常变形、脱落、爆裂现象的；</w:t>
      </w:r>
    </w:p>
    <w:p w:rsidR="00BB5935" w:rsidRDefault="00BB5935" w:rsidP="00BB5935">
      <w:pPr>
        <w:spacing w:line="520" w:lineRule="exact"/>
        <w:ind w:leftChars="67" w:left="141" w:firstLineChars="200" w:firstLine="420"/>
        <w:rPr>
          <w:rFonts w:ascii="仿宋_GB2312" w:eastAsia="仿宋_GB2312" w:hAnsi="宋体"/>
          <w:sz w:val="28"/>
        </w:rPr>
      </w:pPr>
      <w:r>
        <w:rPr>
          <w:rFonts w:hint="eastAsia"/>
        </w:rPr>
        <w:t>□</w:t>
      </w:r>
      <w:r>
        <w:rPr>
          <w:rFonts w:ascii="仿宋_GB2312" w:eastAsia="仿宋_GB2312" w:hAnsi="宋体" w:hint="eastAsia"/>
          <w:sz w:val="28"/>
        </w:rPr>
        <w:t>遭受自然灾害等突发事件造成损坏的；</w:t>
      </w:r>
    </w:p>
    <w:p w:rsidR="00BB5935" w:rsidRDefault="00BB5935" w:rsidP="00BB5935">
      <w:pPr>
        <w:spacing w:line="520" w:lineRule="exact"/>
        <w:ind w:leftChars="67" w:left="141" w:firstLineChars="200" w:firstLine="420"/>
        <w:rPr>
          <w:rFonts w:ascii="仿宋_GB2312" w:eastAsia="仿宋_GB2312" w:hAnsi="宋体"/>
          <w:sz w:val="28"/>
        </w:rPr>
      </w:pPr>
      <w:r>
        <w:rPr>
          <w:rFonts w:hint="eastAsia"/>
        </w:rPr>
        <w:t>□</w:t>
      </w:r>
      <w:r>
        <w:rPr>
          <w:rFonts w:ascii="仿宋_GB2312" w:eastAsia="仿宋_GB2312" w:hAnsi="宋体" w:hint="eastAsia"/>
          <w:sz w:val="28"/>
        </w:rPr>
        <w:t>相关房屋主体结构经检测、鉴定存在安全隐患的。</w:t>
      </w:r>
    </w:p>
    <w:p w:rsidR="00BB5935" w:rsidRDefault="00BB5935" w:rsidP="00BB5935">
      <w:pPr>
        <w:spacing w:line="520" w:lineRule="exact"/>
        <w:ind w:leftChars="67" w:left="141" w:firstLineChars="200" w:firstLine="420"/>
        <w:rPr>
          <w:rFonts w:ascii="仿宋_GB2312" w:eastAsia="仿宋_GB2312" w:hAnsi="宋体"/>
          <w:sz w:val="28"/>
        </w:rPr>
      </w:pPr>
      <w:r>
        <w:rPr>
          <w:rFonts w:hint="eastAsia"/>
        </w:rPr>
        <w:t>□</w:t>
      </w:r>
      <w:r>
        <w:rPr>
          <w:rFonts w:ascii="仿宋_GB2312" w:eastAsia="仿宋_GB2312" w:hAnsi="宋体" w:hint="eastAsia"/>
          <w:sz w:val="28"/>
        </w:rPr>
        <w:t>达到设计使用年限需要继续使用的；</w:t>
      </w:r>
    </w:p>
    <w:p w:rsidR="00BB5935" w:rsidRDefault="00BB5935" w:rsidP="00BB5935">
      <w:pPr>
        <w:spacing w:line="520" w:lineRule="exact"/>
        <w:ind w:leftChars="67" w:left="141" w:firstLineChars="200" w:firstLine="420"/>
        <w:rPr>
          <w:rFonts w:ascii="仿宋_GB2312" w:hAnsi="宋体"/>
          <w:sz w:val="28"/>
          <w:u w:val="single"/>
        </w:rPr>
      </w:pPr>
      <w:r>
        <w:rPr>
          <w:rFonts w:hint="eastAsia"/>
        </w:rPr>
        <w:t>□</w:t>
      </w:r>
      <w:r>
        <w:rPr>
          <w:rFonts w:ascii="仿宋_GB2312" w:eastAsia="仿宋_GB2312" w:hAnsi="宋体" w:hint="eastAsia"/>
          <w:sz w:val="28"/>
        </w:rPr>
        <w:t>其他</w:t>
      </w:r>
      <w:r>
        <w:rPr>
          <w:u w:val="single"/>
        </w:rPr>
        <w:t xml:space="preserve">                                            </w:t>
      </w:r>
    </w:p>
    <w:p w:rsidR="00BB5935" w:rsidRDefault="00BB5935" w:rsidP="00BB5935">
      <w:pPr>
        <w:spacing w:line="520" w:lineRule="exact"/>
        <w:ind w:leftChars="67" w:left="141" w:firstLineChars="200" w:firstLine="560"/>
        <w:rPr>
          <w:rFonts w:ascii="仿宋_GB2312" w:eastAsia="仿宋_GB2312" w:hAnsi="宋体"/>
          <w:sz w:val="28"/>
        </w:rPr>
      </w:pPr>
      <w:r>
        <w:rPr>
          <w:rFonts w:ascii="仿宋_GB2312" w:eastAsia="仿宋_GB2312" w:hAnsi="宋体" w:hint="eastAsia"/>
          <w:sz w:val="28"/>
        </w:rPr>
        <w:t>按照《南京市房屋使用安全管理条例》第四十四条、四十五条的规定，请你（单位）接到本通知后</w:t>
      </w:r>
      <w:r>
        <w:rPr>
          <w:rFonts w:ascii="仿宋_GB2312" w:eastAsia="仿宋_GB2312" w:hAnsi="宋体"/>
          <w:sz w:val="28"/>
        </w:rPr>
        <w:t xml:space="preserve"> </w:t>
      </w:r>
      <w:r>
        <w:rPr>
          <w:rFonts w:ascii="仿宋_GB2312" w:eastAsia="仿宋_GB2312" w:hAnsi="宋体"/>
          <w:sz w:val="28"/>
          <w:u w:val="single"/>
        </w:rPr>
        <w:t xml:space="preserve">     </w:t>
      </w:r>
      <w:r>
        <w:rPr>
          <w:rFonts w:ascii="仿宋_GB2312" w:eastAsia="仿宋_GB2312" w:hAnsi="宋体" w:hint="eastAsia"/>
          <w:sz w:val="28"/>
        </w:rPr>
        <w:t>日内按以下要求进行整改，确保建筑幕墙的使用安全：</w:t>
      </w:r>
    </w:p>
    <w:p w:rsidR="00BB5935" w:rsidRDefault="00BB5935" w:rsidP="00BB5935">
      <w:pPr>
        <w:spacing w:line="520" w:lineRule="exact"/>
        <w:ind w:leftChars="267" w:left="561"/>
        <w:rPr>
          <w:rFonts w:ascii="仿宋_GB2312" w:eastAsia="仿宋_GB2312" w:hAnsi="宋体"/>
          <w:sz w:val="28"/>
        </w:rPr>
      </w:pPr>
      <w:r>
        <w:rPr>
          <w:rFonts w:hint="eastAsia"/>
        </w:rPr>
        <w:t>□</w:t>
      </w:r>
      <w:r>
        <w:rPr>
          <w:rFonts w:ascii="仿宋_GB2312" w:eastAsia="仿宋_GB2312" w:hAnsi="宋体" w:hint="eastAsia"/>
          <w:sz w:val="28"/>
        </w:rPr>
        <w:t>组织对建筑幕墙进行安全性能检查和评估；</w:t>
      </w:r>
    </w:p>
    <w:p w:rsidR="00BB5935" w:rsidRDefault="00BB5935" w:rsidP="00BB5935">
      <w:pPr>
        <w:spacing w:line="520" w:lineRule="exact"/>
        <w:ind w:leftChars="267" w:left="561"/>
        <w:rPr>
          <w:rFonts w:ascii="仿宋_GB2312" w:eastAsia="仿宋_GB2312" w:hAnsi="宋体"/>
          <w:sz w:val="28"/>
        </w:rPr>
      </w:pPr>
      <w:r>
        <w:rPr>
          <w:rFonts w:hint="eastAsia"/>
        </w:rPr>
        <w:t>□</w:t>
      </w:r>
      <w:r>
        <w:rPr>
          <w:rFonts w:ascii="仿宋_GB2312" w:eastAsia="仿宋_GB2312" w:hAnsi="宋体" w:hint="eastAsia"/>
          <w:sz w:val="28"/>
        </w:rPr>
        <w:t>委托具有检测或设计能力的单位进行幕墙安全性能鉴定。</w:t>
      </w:r>
    </w:p>
    <w:p w:rsidR="00BB5935" w:rsidRDefault="00BB5935" w:rsidP="00BB5935">
      <w:pPr>
        <w:spacing w:line="520" w:lineRule="exact"/>
        <w:ind w:leftChars="267" w:left="561"/>
        <w:rPr>
          <w:rFonts w:ascii="仿宋_GB2312" w:eastAsia="仿宋_GB2312" w:hAnsi="宋体"/>
          <w:sz w:val="28"/>
        </w:rPr>
      </w:pPr>
      <w:r>
        <w:rPr>
          <w:rFonts w:hint="eastAsia"/>
        </w:rPr>
        <w:t>□</w:t>
      </w:r>
      <w:r>
        <w:rPr>
          <w:rFonts w:ascii="仿宋_GB2312" w:eastAsia="仿宋_GB2312" w:hAnsi="宋体" w:hint="eastAsia"/>
          <w:sz w:val="28"/>
        </w:rPr>
        <w:t>委托具有相应资质等级的加固设计单位对险情隐患进行治理。</w:t>
      </w:r>
      <w:r>
        <w:rPr>
          <w:rFonts w:ascii="仿宋_GB2312" w:eastAsia="仿宋_GB2312" w:hAnsi="宋体"/>
          <w:sz w:val="28"/>
        </w:rPr>
        <w:t xml:space="preserve">                          </w:t>
      </w:r>
    </w:p>
    <w:p w:rsidR="00BB5935" w:rsidRDefault="00BB5935" w:rsidP="00BB5935">
      <w:pPr>
        <w:spacing w:line="520" w:lineRule="exact"/>
        <w:ind w:firstLineChars="200" w:firstLine="560"/>
        <w:rPr>
          <w:rFonts w:ascii="仿宋_GB2312" w:eastAsia="仿宋_GB2312" w:hAnsi="宋体"/>
          <w:b/>
          <w:sz w:val="28"/>
        </w:rPr>
      </w:pPr>
      <w:r>
        <w:rPr>
          <w:rFonts w:ascii="仿宋_GB2312" w:eastAsia="仿宋_GB2312" w:hAnsi="宋体" w:hint="eastAsia"/>
          <w:sz w:val="28"/>
        </w:rPr>
        <w:t>逾期拒不整改，将依据《南京市房屋使用安全管理条例》有关规定对你（单位）的依法实施行政处罚。</w:t>
      </w:r>
    </w:p>
    <w:p w:rsidR="00BB5935" w:rsidRPr="00662C05" w:rsidRDefault="00BB5935" w:rsidP="00BB5935">
      <w:pPr>
        <w:spacing w:line="520" w:lineRule="exact"/>
        <w:ind w:firstLineChars="200" w:firstLine="560"/>
        <w:rPr>
          <w:rFonts w:ascii="仿宋_GB2312" w:eastAsia="仿宋_GB2312" w:hAnsi="宋体"/>
          <w:sz w:val="28"/>
        </w:rPr>
      </w:pPr>
      <w:r w:rsidRPr="00662C05">
        <w:rPr>
          <w:rFonts w:ascii="仿宋_GB2312" w:eastAsia="仿宋_GB2312" w:hAnsi="宋体" w:hint="eastAsia"/>
          <w:sz w:val="28"/>
        </w:rPr>
        <w:t>特此通知。</w:t>
      </w:r>
    </w:p>
    <w:p w:rsidR="00BB5935" w:rsidRDefault="00BB5935" w:rsidP="00BB5935">
      <w:pPr>
        <w:spacing w:line="520" w:lineRule="exact"/>
        <w:ind w:leftChars="2230" w:left="4683" w:firstLineChars="500" w:firstLine="1400"/>
        <w:rPr>
          <w:rFonts w:ascii="仿宋_GB2312" w:eastAsia="仿宋_GB2312" w:hAnsi="宋体"/>
          <w:sz w:val="28"/>
        </w:rPr>
      </w:pPr>
      <w:bookmarkStart w:id="11" w:name="_GoBack"/>
      <w:bookmarkEnd w:id="11"/>
    </w:p>
    <w:p w:rsidR="00BB5935" w:rsidRDefault="00BB5935" w:rsidP="00BB5935">
      <w:pPr>
        <w:spacing w:line="520" w:lineRule="exact"/>
        <w:ind w:leftChars="2230" w:left="4683" w:firstLineChars="500" w:firstLine="1400"/>
        <w:rPr>
          <w:rFonts w:ascii="仿宋_GB2312" w:eastAsia="仿宋_GB2312" w:hAnsi="宋体"/>
          <w:sz w:val="28"/>
        </w:rPr>
      </w:pPr>
    </w:p>
    <w:p w:rsidR="00BB5935" w:rsidRDefault="00BB5935" w:rsidP="00BB5935">
      <w:pPr>
        <w:spacing w:line="520" w:lineRule="exact"/>
        <w:ind w:leftChars="2230" w:left="4683" w:firstLineChars="500" w:firstLine="1400"/>
        <w:rPr>
          <w:rFonts w:ascii="宋体"/>
          <w:b/>
          <w:sz w:val="28"/>
        </w:rPr>
      </w:pPr>
      <w:r>
        <w:rPr>
          <w:rFonts w:ascii="仿宋_GB2312" w:eastAsia="仿宋_GB2312" w:hAnsi="宋体"/>
          <w:sz w:val="28"/>
        </w:rPr>
        <w:t>(</w:t>
      </w:r>
      <w:r>
        <w:rPr>
          <w:rFonts w:ascii="仿宋_GB2312" w:eastAsia="仿宋_GB2312" w:hAnsi="宋体" w:hint="eastAsia"/>
          <w:sz w:val="28"/>
        </w:rPr>
        <w:t>盖章</w:t>
      </w:r>
      <w:r>
        <w:rPr>
          <w:rFonts w:ascii="仿宋_GB2312" w:eastAsia="仿宋_GB2312" w:hAnsi="宋体"/>
          <w:sz w:val="28"/>
        </w:rPr>
        <w:t>)</w:t>
      </w:r>
    </w:p>
    <w:p w:rsidR="00BB5935" w:rsidRDefault="00BB5935" w:rsidP="00BB5935">
      <w:pPr>
        <w:jc w:val="center"/>
      </w:pPr>
      <w:r>
        <w:rPr>
          <w:rFonts w:ascii="仿宋_GB2312" w:eastAsia="仿宋_GB2312" w:hAnsi="宋体" w:hint="eastAsia"/>
          <w:b/>
          <w:sz w:val="28"/>
        </w:rPr>
        <w:t xml:space="preserve">                            年</w:t>
      </w:r>
      <w:r>
        <w:rPr>
          <w:rFonts w:ascii="仿宋_GB2312" w:eastAsia="仿宋_GB2312" w:hAnsi="宋体"/>
          <w:b/>
          <w:sz w:val="28"/>
        </w:rPr>
        <w:t xml:space="preserve">   </w:t>
      </w:r>
      <w:r>
        <w:rPr>
          <w:rFonts w:ascii="仿宋_GB2312" w:eastAsia="仿宋_GB2312" w:hAnsi="宋体" w:hint="eastAsia"/>
          <w:b/>
          <w:sz w:val="28"/>
        </w:rPr>
        <w:t>月</w:t>
      </w:r>
      <w:r>
        <w:rPr>
          <w:rFonts w:ascii="仿宋_GB2312" w:eastAsia="仿宋_GB2312" w:hAnsi="宋体"/>
          <w:b/>
          <w:sz w:val="28"/>
        </w:rPr>
        <w:t xml:space="preserve">   </w:t>
      </w:r>
      <w:r>
        <w:rPr>
          <w:rFonts w:ascii="仿宋_GB2312" w:eastAsia="仿宋_GB2312" w:hAnsi="宋体" w:hint="eastAsia"/>
          <w:b/>
          <w:sz w:val="28"/>
        </w:rPr>
        <w:t>日</w:t>
      </w:r>
      <w:r>
        <w:t xml:space="preserve">          </w:t>
      </w:r>
    </w:p>
    <w:p w:rsidR="00BB5935" w:rsidRDefault="00BB5935" w:rsidP="00BB5935">
      <w:pPr>
        <w:jc w:val="center"/>
      </w:pPr>
    </w:p>
    <w:p w:rsidR="00BB5935" w:rsidRDefault="00BB5935" w:rsidP="00BB5935">
      <w:pPr>
        <w:jc w:val="center"/>
      </w:pPr>
    </w:p>
    <w:p w:rsidR="00BB5935" w:rsidRDefault="00BB5935" w:rsidP="00BB5935">
      <w:pPr>
        <w:jc w:val="center"/>
      </w:pPr>
    </w:p>
    <w:p w:rsidR="00BB5935" w:rsidRDefault="00BB5935" w:rsidP="00BB5935">
      <w:pPr>
        <w:jc w:val="center"/>
      </w:pPr>
    </w:p>
    <w:sectPr w:rsidR="00BB5935" w:rsidSect="005531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748" w:rsidRDefault="007F1748" w:rsidP="00790F0A">
      <w:r>
        <w:separator/>
      </w:r>
    </w:p>
  </w:endnote>
  <w:endnote w:type="continuationSeparator" w:id="0">
    <w:p w:rsidR="007F1748" w:rsidRDefault="007F1748" w:rsidP="0079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ZHTK--GBK1-0">
    <w:altName w:val="Times New Roman"/>
    <w:panose1 w:val="00000000000000000000"/>
    <w:charset w:val="00"/>
    <w:family w:val="roman"/>
    <w:notTrueType/>
    <w:pitch w:val="default"/>
  </w:font>
  <w:font w:name="FZXBSK--GBK1-0">
    <w:altName w:val="Times New Roman"/>
    <w:panose1 w:val="00000000000000000000"/>
    <w:charset w:val="00"/>
    <w:family w:val="roman"/>
    <w:notTrueType/>
    <w:pitch w:val="default"/>
  </w:font>
  <w:font w:name="FZKTK--GBK1-0">
    <w:altName w:val="Times New Roman"/>
    <w:panose1 w:val="00000000000000000000"/>
    <w:charset w:val="00"/>
    <w:family w:val="roman"/>
    <w:notTrueType/>
    <w:pitch w:val="default"/>
  </w:font>
  <w:font w:name="TimesNewRomanPSMT">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3177"/>
      <w:docPartObj>
        <w:docPartGallery w:val="Page Numbers (Bottom of Page)"/>
        <w:docPartUnique/>
      </w:docPartObj>
    </w:sdtPr>
    <w:sdtEndPr/>
    <w:sdtContent>
      <w:p w:rsidR="006D68E7" w:rsidRDefault="006D68E7">
        <w:pPr>
          <w:pStyle w:val="a7"/>
        </w:pPr>
        <w:r>
          <w:ptab w:relativeTo="margin" w:alignment="center" w:leader="none"/>
        </w:r>
        <w:r>
          <w:fldChar w:fldCharType="begin"/>
        </w:r>
        <w:r>
          <w:instrText xml:space="preserve"> PAGE   \* MERGEFORMAT </w:instrText>
        </w:r>
        <w:r>
          <w:fldChar w:fldCharType="separate"/>
        </w:r>
        <w:r w:rsidR="00553185" w:rsidRPr="00553185">
          <w:rPr>
            <w:noProof/>
            <w:lang w:val="zh-CN"/>
          </w:rPr>
          <w:t>1</w:t>
        </w:r>
        <w:r>
          <w:rPr>
            <w:noProof/>
            <w:lang w:val="zh-CN"/>
          </w:rPr>
          <w:fldChar w:fldCharType="end"/>
        </w:r>
      </w:p>
    </w:sdtContent>
  </w:sdt>
  <w:p w:rsidR="006D68E7" w:rsidRDefault="006D68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748" w:rsidRDefault="007F1748" w:rsidP="00790F0A">
      <w:r>
        <w:separator/>
      </w:r>
    </w:p>
  </w:footnote>
  <w:footnote w:type="continuationSeparator" w:id="0">
    <w:p w:rsidR="007F1748" w:rsidRDefault="007F1748" w:rsidP="00790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905235"/>
    <w:multiLevelType w:val="singleLevel"/>
    <w:tmpl w:val="E7905235"/>
    <w:lvl w:ilvl="0">
      <w:start w:val="1"/>
      <w:numFmt w:val="chineseCounting"/>
      <w:suff w:val="nothing"/>
      <w:lvlText w:val="（%1）"/>
      <w:lvlJc w:val="left"/>
      <w:rPr>
        <w:rFonts w:hint="eastAsia"/>
      </w:rPr>
    </w:lvl>
  </w:abstractNum>
  <w:abstractNum w:abstractNumId="1" w15:restartNumberingAfterBreak="0">
    <w:nsid w:val="0CFA745C"/>
    <w:multiLevelType w:val="multilevel"/>
    <w:tmpl w:val="0CFA745C"/>
    <w:lvl w:ilvl="0">
      <w:start w:val="1"/>
      <w:numFmt w:val="japaneseCounting"/>
      <w:lvlText w:val="第%1章"/>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14007B09"/>
    <w:multiLevelType w:val="multilevel"/>
    <w:tmpl w:val="14007B09"/>
    <w:lvl w:ilvl="0">
      <w:start w:val="1"/>
      <w:numFmt w:val="decimal"/>
      <w:lvlText w:val="%1"/>
      <w:lvlJc w:val="left"/>
      <w:pPr>
        <w:ind w:left="360" w:hanging="360"/>
      </w:pPr>
      <w:rPr>
        <w:rFonts w:ascii="黑体" w:eastAsia="黑体" w:hAnsi="黑体" w:cs="Times New Roman" w:hint="default"/>
        <w:b w:val="0"/>
        <w:color w:val="auto"/>
      </w:rPr>
    </w:lvl>
    <w:lvl w:ilvl="1">
      <w:start w:val="1"/>
      <w:numFmt w:val="decimal"/>
      <w:lvlText w:val="%1.%2"/>
      <w:lvlJc w:val="left"/>
      <w:pPr>
        <w:ind w:left="360" w:hanging="360"/>
      </w:pPr>
      <w:rPr>
        <w:rFonts w:ascii="黑体" w:eastAsia="黑体" w:hAnsi="黑体" w:cs="Times New Roman" w:hint="default"/>
        <w:b w:val="0"/>
        <w:color w:val="auto"/>
      </w:rPr>
    </w:lvl>
    <w:lvl w:ilvl="2">
      <w:start w:val="1"/>
      <w:numFmt w:val="decimal"/>
      <w:lvlText w:val="%1.%2.%3"/>
      <w:lvlJc w:val="left"/>
      <w:pPr>
        <w:ind w:left="1430" w:hanging="720"/>
      </w:pPr>
      <w:rPr>
        <w:rFonts w:ascii="仿宋_GB2312" w:eastAsia="仿宋_GB2312" w:hAnsi="Times New Roman" w:cs="Times New Roman" w:hint="eastAsia"/>
        <w:b w:val="0"/>
        <w:color w:val="auto"/>
      </w:rPr>
    </w:lvl>
    <w:lvl w:ilvl="3">
      <w:start w:val="1"/>
      <w:numFmt w:val="decimal"/>
      <w:lvlText w:val="%1.%2.%3.%4"/>
      <w:lvlJc w:val="left"/>
      <w:pPr>
        <w:ind w:left="720" w:hanging="720"/>
      </w:pPr>
      <w:rPr>
        <w:rFonts w:ascii="Times New Roman" w:hAnsi="Times New Roman" w:cs="Times New Roman" w:hint="default"/>
        <w:b w:val="0"/>
        <w:color w:val="auto"/>
      </w:rPr>
    </w:lvl>
    <w:lvl w:ilvl="4">
      <w:start w:val="1"/>
      <w:numFmt w:val="decimal"/>
      <w:lvlText w:val="%1.%2.%3.%4.%5"/>
      <w:lvlJc w:val="left"/>
      <w:pPr>
        <w:ind w:left="1080" w:hanging="1080"/>
      </w:pPr>
      <w:rPr>
        <w:rFonts w:ascii="Times New Roman" w:hAnsi="Times New Roman" w:cs="Times New Roman" w:hint="default"/>
        <w:b w:val="0"/>
        <w:color w:val="auto"/>
      </w:rPr>
    </w:lvl>
    <w:lvl w:ilvl="5">
      <w:start w:val="1"/>
      <w:numFmt w:val="decimal"/>
      <w:lvlText w:val="%1.%2.%3.%4.%5.%6"/>
      <w:lvlJc w:val="left"/>
      <w:pPr>
        <w:ind w:left="1080" w:hanging="1080"/>
      </w:pPr>
      <w:rPr>
        <w:rFonts w:ascii="Times New Roman" w:hAnsi="Times New Roman" w:cs="Times New Roman" w:hint="default"/>
        <w:b w:val="0"/>
        <w:color w:val="auto"/>
      </w:rPr>
    </w:lvl>
    <w:lvl w:ilvl="6">
      <w:start w:val="1"/>
      <w:numFmt w:val="decimal"/>
      <w:lvlText w:val="%1.%2.%3.%4.%5.%6.%7"/>
      <w:lvlJc w:val="left"/>
      <w:pPr>
        <w:ind w:left="1080" w:hanging="1080"/>
      </w:pPr>
      <w:rPr>
        <w:rFonts w:ascii="Times New Roman" w:hAnsi="Times New Roman" w:cs="Times New Roman" w:hint="default"/>
        <w:b w:val="0"/>
        <w:color w:val="auto"/>
      </w:rPr>
    </w:lvl>
    <w:lvl w:ilvl="7">
      <w:start w:val="1"/>
      <w:numFmt w:val="decimal"/>
      <w:lvlText w:val="%1.%2.%3.%4.%5.%6.%7.%8"/>
      <w:lvlJc w:val="left"/>
      <w:pPr>
        <w:ind w:left="1440" w:hanging="1440"/>
      </w:pPr>
      <w:rPr>
        <w:rFonts w:ascii="Times New Roman" w:hAnsi="Times New Roman" w:cs="Times New Roman" w:hint="default"/>
        <w:b w:val="0"/>
        <w:color w:val="auto"/>
      </w:rPr>
    </w:lvl>
    <w:lvl w:ilvl="8">
      <w:start w:val="1"/>
      <w:numFmt w:val="decimal"/>
      <w:lvlText w:val="%1.%2.%3.%4.%5.%6.%7.%8.%9"/>
      <w:lvlJc w:val="left"/>
      <w:pPr>
        <w:ind w:left="1440" w:hanging="1440"/>
      </w:pPr>
      <w:rPr>
        <w:rFonts w:ascii="Times New Roman" w:hAnsi="Times New Roman" w:cs="Times New Roman" w:hint="default"/>
        <w:b w:val="0"/>
        <w:color w:val="auto"/>
      </w:rPr>
    </w:lvl>
  </w:abstractNum>
  <w:abstractNum w:abstractNumId="3" w15:restartNumberingAfterBreak="0">
    <w:nsid w:val="569B9F4F"/>
    <w:multiLevelType w:val="singleLevel"/>
    <w:tmpl w:val="569B9F4F"/>
    <w:lvl w:ilvl="0">
      <w:start w:val="1"/>
      <w:numFmt w:val="chineseCountingThousand"/>
      <w:lvlText w:val="第%1条"/>
      <w:lvlJc w:val="left"/>
      <w:pPr>
        <w:tabs>
          <w:tab w:val="num" w:pos="420"/>
        </w:tabs>
        <w:ind w:left="420" w:hanging="420"/>
      </w:pPr>
      <w:rPr>
        <w:rFonts w:eastAsia="黑体" w:hint="eastAsia"/>
        <w:b/>
        <w:i w:val="0"/>
        <w:sz w:val="32"/>
        <w:szCs w:val="32"/>
      </w:rPr>
    </w:lvl>
  </w:abstractNum>
  <w:abstractNum w:abstractNumId="4" w15:restartNumberingAfterBreak="0">
    <w:nsid w:val="56A3979D"/>
    <w:multiLevelType w:val="singleLevel"/>
    <w:tmpl w:val="56A3979D"/>
    <w:lvl w:ilvl="0">
      <w:start w:val="1"/>
      <w:numFmt w:val="chineseCounting"/>
      <w:suff w:val="nothing"/>
      <w:lvlText w:val="（%1）"/>
      <w:lvlJc w:val="left"/>
      <w:rPr>
        <w:rFonts w:cs="Times New Roman"/>
      </w:rPr>
    </w:lvl>
  </w:abstractNum>
  <w:abstractNum w:abstractNumId="5" w15:restartNumberingAfterBreak="0">
    <w:nsid w:val="58F2E30A"/>
    <w:multiLevelType w:val="singleLevel"/>
    <w:tmpl w:val="58F2E30A"/>
    <w:lvl w:ilvl="0">
      <w:start w:val="5"/>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F2"/>
    <w:rsid w:val="0001006C"/>
    <w:rsid w:val="00066EEE"/>
    <w:rsid w:val="000C5CA1"/>
    <w:rsid w:val="00114110"/>
    <w:rsid w:val="00121506"/>
    <w:rsid w:val="0012266D"/>
    <w:rsid w:val="00133DED"/>
    <w:rsid w:val="00156F92"/>
    <w:rsid w:val="00161B84"/>
    <w:rsid w:val="00164B9E"/>
    <w:rsid w:val="00192856"/>
    <w:rsid w:val="00192E15"/>
    <w:rsid w:val="001C12E2"/>
    <w:rsid w:val="001D4910"/>
    <w:rsid w:val="001E3ECE"/>
    <w:rsid w:val="0029113F"/>
    <w:rsid w:val="002B27C5"/>
    <w:rsid w:val="002B6160"/>
    <w:rsid w:val="00331EDA"/>
    <w:rsid w:val="0034267C"/>
    <w:rsid w:val="00345C8E"/>
    <w:rsid w:val="003768B8"/>
    <w:rsid w:val="003A230C"/>
    <w:rsid w:val="003A6292"/>
    <w:rsid w:val="003B17D7"/>
    <w:rsid w:val="003B5634"/>
    <w:rsid w:val="00411DC3"/>
    <w:rsid w:val="00457906"/>
    <w:rsid w:val="004817F2"/>
    <w:rsid w:val="00486456"/>
    <w:rsid w:val="00492CDD"/>
    <w:rsid w:val="00495862"/>
    <w:rsid w:val="004A5D37"/>
    <w:rsid w:val="004B088A"/>
    <w:rsid w:val="004B0ECA"/>
    <w:rsid w:val="004D61AC"/>
    <w:rsid w:val="004F1D4C"/>
    <w:rsid w:val="00553185"/>
    <w:rsid w:val="005537F7"/>
    <w:rsid w:val="00597C2A"/>
    <w:rsid w:val="005B1683"/>
    <w:rsid w:val="005C2C3F"/>
    <w:rsid w:val="005D5F03"/>
    <w:rsid w:val="005E5F06"/>
    <w:rsid w:val="005F5BE1"/>
    <w:rsid w:val="00604B6C"/>
    <w:rsid w:val="00623371"/>
    <w:rsid w:val="00654609"/>
    <w:rsid w:val="006A2DAD"/>
    <w:rsid w:val="006D68E7"/>
    <w:rsid w:val="00721AF2"/>
    <w:rsid w:val="00761B47"/>
    <w:rsid w:val="0078339B"/>
    <w:rsid w:val="00785D5C"/>
    <w:rsid w:val="00790F0A"/>
    <w:rsid w:val="00797326"/>
    <w:rsid w:val="00797C77"/>
    <w:rsid w:val="007F1748"/>
    <w:rsid w:val="00824B6B"/>
    <w:rsid w:val="0088692F"/>
    <w:rsid w:val="008A3BF3"/>
    <w:rsid w:val="008B10E5"/>
    <w:rsid w:val="008C1C24"/>
    <w:rsid w:val="008C7459"/>
    <w:rsid w:val="00907F6F"/>
    <w:rsid w:val="0094092F"/>
    <w:rsid w:val="009B2DBA"/>
    <w:rsid w:val="009E34C7"/>
    <w:rsid w:val="00A208BA"/>
    <w:rsid w:val="00A71CCA"/>
    <w:rsid w:val="00AE393C"/>
    <w:rsid w:val="00B174CC"/>
    <w:rsid w:val="00B301A9"/>
    <w:rsid w:val="00B37AC2"/>
    <w:rsid w:val="00B468F3"/>
    <w:rsid w:val="00B47687"/>
    <w:rsid w:val="00B6646D"/>
    <w:rsid w:val="00B71A55"/>
    <w:rsid w:val="00B72AA3"/>
    <w:rsid w:val="00BB3BD7"/>
    <w:rsid w:val="00BB5935"/>
    <w:rsid w:val="00BD1A89"/>
    <w:rsid w:val="00C216D7"/>
    <w:rsid w:val="00C76307"/>
    <w:rsid w:val="00CA3874"/>
    <w:rsid w:val="00CA6FB1"/>
    <w:rsid w:val="00CD412C"/>
    <w:rsid w:val="00CE5704"/>
    <w:rsid w:val="00CF5DCE"/>
    <w:rsid w:val="00D078AD"/>
    <w:rsid w:val="00D34E21"/>
    <w:rsid w:val="00D65644"/>
    <w:rsid w:val="00D661B4"/>
    <w:rsid w:val="00D72F02"/>
    <w:rsid w:val="00DB7A59"/>
    <w:rsid w:val="00DC604D"/>
    <w:rsid w:val="00E45785"/>
    <w:rsid w:val="00E50100"/>
    <w:rsid w:val="00E562D3"/>
    <w:rsid w:val="00E81421"/>
    <w:rsid w:val="00E93B82"/>
    <w:rsid w:val="00EA522E"/>
    <w:rsid w:val="00EF6965"/>
    <w:rsid w:val="00F14582"/>
    <w:rsid w:val="00F9072F"/>
    <w:rsid w:val="00FF67B5"/>
    <w:rsid w:val="00FF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DAF1CFA"/>
  <w15:docId w15:val="{AD422F19-9213-4D5B-AE2A-619AF367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862"/>
    <w:pPr>
      <w:widowControl w:val="0"/>
      <w:jc w:val="both"/>
    </w:pPr>
  </w:style>
  <w:style w:type="paragraph" w:styleId="1">
    <w:name w:val="heading 1"/>
    <w:basedOn w:val="a"/>
    <w:next w:val="a"/>
    <w:link w:val="10"/>
    <w:qFormat/>
    <w:rsid w:val="00BB593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BB5935"/>
    <w:pPr>
      <w:keepNext/>
      <w:keepLines/>
      <w:spacing w:before="260" w:after="260" w:line="416" w:lineRule="auto"/>
      <w:outlineLvl w:val="1"/>
    </w:pPr>
    <w:rPr>
      <w:rFonts w:ascii="Cambria" w:eastAsia="宋体" w:hAnsi="Cambria" w:cs="黑体"/>
      <w:b/>
      <w:bCs/>
      <w:sz w:val="32"/>
      <w:szCs w:val="32"/>
    </w:rPr>
  </w:style>
  <w:style w:type="paragraph" w:styleId="3">
    <w:name w:val="heading 3"/>
    <w:basedOn w:val="a"/>
    <w:next w:val="a"/>
    <w:link w:val="30"/>
    <w:uiPriority w:val="9"/>
    <w:qFormat/>
    <w:rsid w:val="00BB5935"/>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21AF2"/>
    <w:rPr>
      <w:rFonts w:ascii="FZHTK--GBK1-0" w:hAnsi="FZHTK--GBK1-0" w:hint="default"/>
      <w:b w:val="0"/>
      <w:bCs w:val="0"/>
      <w:i w:val="0"/>
      <w:iCs w:val="0"/>
      <w:color w:val="000000"/>
      <w:sz w:val="32"/>
      <w:szCs w:val="32"/>
    </w:rPr>
  </w:style>
  <w:style w:type="character" w:customStyle="1" w:styleId="fontstyle21">
    <w:name w:val="fontstyle21"/>
    <w:basedOn w:val="a0"/>
    <w:rsid w:val="00721AF2"/>
    <w:rPr>
      <w:rFonts w:ascii="FZXBSK--GBK1-0" w:hAnsi="FZXBSK--GBK1-0" w:hint="default"/>
      <w:b w:val="0"/>
      <w:bCs w:val="0"/>
      <w:i w:val="0"/>
      <w:iCs w:val="0"/>
      <w:color w:val="000000"/>
      <w:sz w:val="48"/>
      <w:szCs w:val="48"/>
    </w:rPr>
  </w:style>
  <w:style w:type="character" w:customStyle="1" w:styleId="fontstyle31">
    <w:name w:val="fontstyle31"/>
    <w:basedOn w:val="a0"/>
    <w:rsid w:val="00721AF2"/>
    <w:rPr>
      <w:rFonts w:ascii="FZKTK--GBK1-0" w:hAnsi="FZKTK--GBK1-0" w:hint="default"/>
      <w:b w:val="0"/>
      <w:bCs w:val="0"/>
      <w:i w:val="0"/>
      <w:iCs w:val="0"/>
      <w:color w:val="000000"/>
      <w:sz w:val="44"/>
      <w:szCs w:val="44"/>
    </w:rPr>
  </w:style>
  <w:style w:type="character" w:customStyle="1" w:styleId="fontstyle41">
    <w:name w:val="fontstyle41"/>
    <w:basedOn w:val="a0"/>
    <w:rsid w:val="00721AF2"/>
    <w:rPr>
      <w:rFonts w:ascii="TimesNewRomanPSMT" w:hAnsi="TimesNewRomanPSMT" w:hint="default"/>
      <w:b w:val="0"/>
      <w:bCs w:val="0"/>
      <w:i w:val="0"/>
      <w:iCs w:val="0"/>
      <w:color w:val="000000"/>
      <w:sz w:val="44"/>
      <w:szCs w:val="44"/>
    </w:rPr>
  </w:style>
  <w:style w:type="paragraph" w:styleId="21">
    <w:name w:val="toc 2"/>
    <w:basedOn w:val="a"/>
    <w:next w:val="a"/>
    <w:autoRedefine/>
    <w:unhideWhenUsed/>
    <w:qFormat/>
    <w:rsid w:val="00CA3874"/>
    <w:pPr>
      <w:widowControl/>
      <w:tabs>
        <w:tab w:val="right" w:leader="dot" w:pos="8296"/>
      </w:tabs>
      <w:spacing w:after="100" w:line="320" w:lineRule="exact"/>
      <w:jc w:val="left"/>
    </w:pPr>
    <w:rPr>
      <w:rFonts w:ascii="黑体" w:eastAsia="黑体" w:hAnsi="黑体"/>
      <w:kern w:val="0"/>
      <w:sz w:val="24"/>
      <w:szCs w:val="24"/>
    </w:rPr>
  </w:style>
  <w:style w:type="character" w:styleId="a3">
    <w:name w:val="Hyperlink"/>
    <w:basedOn w:val="a0"/>
    <w:unhideWhenUsed/>
    <w:rsid w:val="00721AF2"/>
    <w:rPr>
      <w:color w:val="0000FF" w:themeColor="hyperlink"/>
      <w:u w:val="single"/>
    </w:rPr>
  </w:style>
  <w:style w:type="character" w:styleId="a4">
    <w:name w:val="FollowedHyperlink"/>
    <w:basedOn w:val="a0"/>
    <w:uiPriority w:val="99"/>
    <w:unhideWhenUsed/>
    <w:rsid w:val="00721AF2"/>
    <w:rPr>
      <w:color w:val="800080" w:themeColor="followedHyperlink"/>
      <w:u w:val="single"/>
    </w:rPr>
  </w:style>
  <w:style w:type="paragraph" w:styleId="a5">
    <w:name w:val="header"/>
    <w:basedOn w:val="a"/>
    <w:link w:val="a6"/>
    <w:uiPriority w:val="99"/>
    <w:unhideWhenUsed/>
    <w:rsid w:val="00790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90F0A"/>
    <w:rPr>
      <w:sz w:val="18"/>
      <w:szCs w:val="18"/>
    </w:rPr>
  </w:style>
  <w:style w:type="paragraph" w:styleId="a7">
    <w:name w:val="footer"/>
    <w:basedOn w:val="a"/>
    <w:link w:val="a8"/>
    <w:uiPriority w:val="99"/>
    <w:unhideWhenUsed/>
    <w:qFormat/>
    <w:rsid w:val="00790F0A"/>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790F0A"/>
    <w:rPr>
      <w:sz w:val="18"/>
      <w:szCs w:val="18"/>
    </w:rPr>
  </w:style>
  <w:style w:type="paragraph" w:styleId="a9">
    <w:name w:val="annotation text"/>
    <w:basedOn w:val="a"/>
    <w:link w:val="aa"/>
    <w:semiHidden/>
    <w:rsid w:val="0012266D"/>
    <w:pPr>
      <w:jc w:val="left"/>
    </w:pPr>
    <w:rPr>
      <w:rFonts w:ascii="Calibri" w:eastAsia="宋体" w:hAnsi="Calibri" w:cs="Times New Roman"/>
      <w:sz w:val="24"/>
      <w:szCs w:val="20"/>
    </w:rPr>
  </w:style>
  <w:style w:type="character" w:customStyle="1" w:styleId="Char">
    <w:name w:val="批注文字 Char"/>
    <w:basedOn w:val="a0"/>
    <w:uiPriority w:val="99"/>
    <w:semiHidden/>
    <w:rsid w:val="0012266D"/>
  </w:style>
  <w:style w:type="character" w:customStyle="1" w:styleId="aa">
    <w:name w:val="批注文字 字符"/>
    <w:link w:val="a9"/>
    <w:semiHidden/>
    <w:locked/>
    <w:rsid w:val="0012266D"/>
    <w:rPr>
      <w:rFonts w:ascii="Calibri" w:eastAsia="宋体" w:hAnsi="Calibri" w:cs="Times New Roman"/>
      <w:sz w:val="24"/>
      <w:szCs w:val="20"/>
    </w:rPr>
  </w:style>
  <w:style w:type="character" w:styleId="ab">
    <w:name w:val="Strong"/>
    <w:basedOn w:val="a0"/>
    <w:qFormat/>
    <w:rsid w:val="009B2DBA"/>
    <w:rPr>
      <w:b/>
      <w:bCs/>
    </w:rPr>
  </w:style>
  <w:style w:type="paragraph" w:styleId="ac">
    <w:name w:val="Date"/>
    <w:basedOn w:val="a"/>
    <w:next w:val="a"/>
    <w:link w:val="ad"/>
    <w:uiPriority w:val="99"/>
    <w:unhideWhenUsed/>
    <w:rsid w:val="00345C8E"/>
    <w:pPr>
      <w:ind w:leftChars="2500" w:left="100"/>
    </w:pPr>
  </w:style>
  <w:style w:type="character" w:customStyle="1" w:styleId="ad">
    <w:name w:val="日期 字符"/>
    <w:basedOn w:val="a0"/>
    <w:link w:val="ac"/>
    <w:uiPriority w:val="99"/>
    <w:semiHidden/>
    <w:rsid w:val="00345C8E"/>
  </w:style>
  <w:style w:type="character" w:customStyle="1" w:styleId="10">
    <w:name w:val="标题 1 字符"/>
    <w:basedOn w:val="a0"/>
    <w:link w:val="1"/>
    <w:rsid w:val="00BB5935"/>
    <w:rPr>
      <w:rFonts w:ascii="Times New Roman" w:eastAsia="宋体" w:hAnsi="Times New Roman" w:cs="Times New Roman"/>
      <w:b/>
      <w:bCs/>
      <w:kern w:val="44"/>
      <w:sz w:val="44"/>
      <w:szCs w:val="44"/>
    </w:rPr>
  </w:style>
  <w:style w:type="character" w:customStyle="1" w:styleId="20">
    <w:name w:val="标题 2 字符"/>
    <w:basedOn w:val="a0"/>
    <w:link w:val="2"/>
    <w:rsid w:val="00BB5935"/>
    <w:rPr>
      <w:rFonts w:ascii="Cambria" w:eastAsia="宋体" w:hAnsi="Cambria" w:cs="黑体"/>
      <w:b/>
      <w:bCs/>
      <w:sz w:val="32"/>
      <w:szCs w:val="32"/>
    </w:rPr>
  </w:style>
  <w:style w:type="character" w:customStyle="1" w:styleId="30">
    <w:name w:val="标题 3 字符"/>
    <w:basedOn w:val="a0"/>
    <w:link w:val="3"/>
    <w:uiPriority w:val="9"/>
    <w:rsid w:val="00BB5935"/>
    <w:rPr>
      <w:rFonts w:ascii="宋体" w:eastAsia="宋体" w:hAnsi="宋体" w:cs="宋体"/>
      <w:b/>
      <w:bCs/>
      <w:kern w:val="0"/>
      <w:sz w:val="27"/>
      <w:szCs w:val="27"/>
    </w:rPr>
  </w:style>
  <w:style w:type="character" w:styleId="ae">
    <w:name w:val="Emphasis"/>
    <w:basedOn w:val="a0"/>
    <w:uiPriority w:val="20"/>
    <w:qFormat/>
    <w:rsid w:val="00BB5935"/>
    <w:rPr>
      <w:i w:val="0"/>
    </w:rPr>
  </w:style>
  <w:style w:type="character" w:styleId="af">
    <w:name w:val="page number"/>
    <w:basedOn w:val="a0"/>
    <w:uiPriority w:val="99"/>
    <w:unhideWhenUsed/>
    <w:rsid w:val="00BB5935"/>
  </w:style>
  <w:style w:type="character" w:styleId="HTML">
    <w:name w:val="HTML Variable"/>
    <w:basedOn w:val="a0"/>
    <w:uiPriority w:val="99"/>
    <w:unhideWhenUsed/>
    <w:rsid w:val="00BB5935"/>
    <w:rPr>
      <w:i w:val="0"/>
    </w:rPr>
  </w:style>
  <w:style w:type="character" w:customStyle="1" w:styleId="bdsmore2">
    <w:name w:val="bds_more2"/>
    <w:basedOn w:val="a0"/>
    <w:rsid w:val="00BB5935"/>
    <w:rPr>
      <w:rFonts w:ascii="宋体" w:eastAsia="宋体" w:hAnsi="宋体" w:cs="宋体" w:hint="eastAsia"/>
    </w:rPr>
  </w:style>
  <w:style w:type="character" w:customStyle="1" w:styleId="bdsnopic1">
    <w:name w:val="bds_nopic1"/>
    <w:basedOn w:val="a0"/>
    <w:rsid w:val="00BB5935"/>
  </w:style>
  <w:style w:type="character" w:customStyle="1" w:styleId="bdsmore1">
    <w:name w:val="bds_more1"/>
    <w:basedOn w:val="a0"/>
    <w:rsid w:val="00BB5935"/>
  </w:style>
  <w:style w:type="character" w:styleId="HTML0">
    <w:name w:val="HTML Code"/>
    <w:basedOn w:val="a0"/>
    <w:uiPriority w:val="99"/>
    <w:unhideWhenUsed/>
    <w:rsid w:val="00BB5935"/>
    <w:rPr>
      <w:rFonts w:ascii="Courier New" w:eastAsia="Courier New" w:hAnsi="Courier New" w:cs="Courier New"/>
      <w:sz w:val="20"/>
    </w:rPr>
  </w:style>
  <w:style w:type="character" w:styleId="HTML1">
    <w:name w:val="HTML Definition"/>
    <w:basedOn w:val="a0"/>
    <w:uiPriority w:val="99"/>
    <w:unhideWhenUsed/>
    <w:rsid w:val="00BB5935"/>
    <w:rPr>
      <w:i w:val="0"/>
    </w:rPr>
  </w:style>
  <w:style w:type="character" w:styleId="HTML2">
    <w:name w:val="HTML Cite"/>
    <w:basedOn w:val="a0"/>
    <w:uiPriority w:val="99"/>
    <w:unhideWhenUsed/>
    <w:rsid w:val="00BB5935"/>
    <w:rPr>
      <w:i w:val="0"/>
    </w:rPr>
  </w:style>
  <w:style w:type="character" w:styleId="HTML3">
    <w:name w:val="HTML Keyboard"/>
    <w:basedOn w:val="a0"/>
    <w:uiPriority w:val="99"/>
    <w:unhideWhenUsed/>
    <w:rsid w:val="00BB5935"/>
    <w:rPr>
      <w:rFonts w:ascii="Courier New" w:eastAsia="Courier New" w:hAnsi="Courier New" w:cs="Courier New" w:hint="default"/>
      <w:sz w:val="20"/>
    </w:rPr>
  </w:style>
  <w:style w:type="character" w:styleId="HTML4">
    <w:name w:val="HTML Sample"/>
    <w:basedOn w:val="a0"/>
    <w:uiPriority w:val="99"/>
    <w:unhideWhenUsed/>
    <w:rsid w:val="00BB5935"/>
    <w:rPr>
      <w:rFonts w:ascii="Courier New" w:eastAsia="Courier New" w:hAnsi="Courier New" w:cs="Courier New" w:hint="default"/>
    </w:rPr>
  </w:style>
  <w:style w:type="character" w:customStyle="1" w:styleId="apple-converted-space">
    <w:name w:val="apple-converted-space"/>
    <w:basedOn w:val="a0"/>
    <w:rsid w:val="00BB5935"/>
  </w:style>
  <w:style w:type="character" w:customStyle="1" w:styleId="bdsmore">
    <w:name w:val="bds_more"/>
    <w:basedOn w:val="a0"/>
    <w:rsid w:val="00BB5935"/>
  </w:style>
  <w:style w:type="character" w:customStyle="1" w:styleId="bdsnopic">
    <w:name w:val="bds_nopic"/>
    <w:basedOn w:val="a0"/>
    <w:rsid w:val="00BB5935"/>
  </w:style>
  <w:style w:type="character" w:customStyle="1" w:styleId="af0">
    <w:name w:val="批注框文本 字符"/>
    <w:basedOn w:val="a0"/>
    <w:link w:val="af1"/>
    <w:uiPriority w:val="99"/>
    <w:rsid w:val="00BB5935"/>
    <w:rPr>
      <w:sz w:val="18"/>
      <w:szCs w:val="18"/>
    </w:rPr>
  </w:style>
  <w:style w:type="paragraph" w:styleId="af1">
    <w:name w:val="Balloon Text"/>
    <w:basedOn w:val="a"/>
    <w:link w:val="af0"/>
    <w:uiPriority w:val="99"/>
    <w:unhideWhenUsed/>
    <w:rsid w:val="00BB5935"/>
    <w:rPr>
      <w:sz w:val="18"/>
      <w:szCs w:val="18"/>
    </w:rPr>
  </w:style>
  <w:style w:type="character" w:customStyle="1" w:styleId="Char1">
    <w:name w:val="批注框文本 Char1"/>
    <w:basedOn w:val="a0"/>
    <w:uiPriority w:val="99"/>
    <w:semiHidden/>
    <w:rsid w:val="00BB5935"/>
    <w:rPr>
      <w:sz w:val="18"/>
      <w:szCs w:val="18"/>
    </w:rPr>
  </w:style>
  <w:style w:type="character" w:customStyle="1" w:styleId="bdsnopic2">
    <w:name w:val="bds_nopic2"/>
    <w:basedOn w:val="a0"/>
    <w:rsid w:val="00BB5935"/>
  </w:style>
  <w:style w:type="character" w:customStyle="1" w:styleId="fontsize">
    <w:name w:val="fontsize"/>
    <w:basedOn w:val="a0"/>
    <w:rsid w:val="00BB5935"/>
    <w:rPr>
      <w:color w:val="444444"/>
    </w:rPr>
  </w:style>
  <w:style w:type="paragraph" w:styleId="af2">
    <w:name w:val="Title"/>
    <w:basedOn w:val="a"/>
    <w:next w:val="a"/>
    <w:link w:val="af3"/>
    <w:qFormat/>
    <w:rsid w:val="00BB5935"/>
    <w:pPr>
      <w:spacing w:before="240" w:after="60"/>
      <w:jc w:val="center"/>
      <w:outlineLvl w:val="0"/>
    </w:pPr>
    <w:rPr>
      <w:rFonts w:ascii="Cambria" w:eastAsia="Times New Roman" w:hAnsi="Cambria" w:cs="Times New Roman"/>
      <w:b/>
      <w:bCs/>
      <w:sz w:val="30"/>
      <w:szCs w:val="32"/>
    </w:rPr>
  </w:style>
  <w:style w:type="character" w:customStyle="1" w:styleId="af3">
    <w:name w:val="标题 字符"/>
    <w:basedOn w:val="a0"/>
    <w:link w:val="af2"/>
    <w:rsid w:val="00BB5935"/>
    <w:rPr>
      <w:rFonts w:ascii="Cambria" w:eastAsia="Times New Roman" w:hAnsi="Cambria" w:cs="Times New Roman"/>
      <w:b/>
      <w:bCs/>
      <w:sz w:val="30"/>
      <w:szCs w:val="32"/>
      <w:lang w:val="en-US" w:eastAsia="zh-CN"/>
    </w:rPr>
  </w:style>
  <w:style w:type="paragraph" w:styleId="af4">
    <w:name w:val="Normal (Web)"/>
    <w:basedOn w:val="a"/>
    <w:uiPriority w:val="99"/>
    <w:unhideWhenUsed/>
    <w:rsid w:val="00BB5935"/>
    <w:pPr>
      <w:widowControl/>
      <w:spacing w:before="100" w:beforeAutospacing="1" w:after="100" w:afterAutospacing="1"/>
      <w:jc w:val="left"/>
    </w:pPr>
    <w:rPr>
      <w:rFonts w:ascii="宋体" w:eastAsia="宋体" w:hAnsi="宋体" w:cs="Times New Roman"/>
      <w:kern w:val="0"/>
      <w:sz w:val="24"/>
    </w:rPr>
  </w:style>
  <w:style w:type="paragraph" w:customStyle="1" w:styleId="Default">
    <w:name w:val="Default"/>
    <w:rsid w:val="00BB5935"/>
    <w:pPr>
      <w:widowControl w:val="0"/>
      <w:autoSpaceDE w:val="0"/>
      <w:autoSpaceDN w:val="0"/>
      <w:adjustRightInd w:val="0"/>
    </w:pPr>
    <w:rPr>
      <w:rFonts w:ascii="黑体" w:eastAsia="黑体" w:hAnsi="Calibri" w:cs="黑体"/>
      <w:color w:val="000000"/>
      <w:kern w:val="0"/>
      <w:sz w:val="24"/>
      <w:szCs w:val="24"/>
    </w:rPr>
  </w:style>
  <w:style w:type="paragraph" w:styleId="af5">
    <w:name w:val="Body Text"/>
    <w:basedOn w:val="Default"/>
    <w:next w:val="Default"/>
    <w:link w:val="af6"/>
    <w:rsid w:val="00BB5935"/>
    <w:rPr>
      <w:color w:val="auto"/>
      <w:kern w:val="2"/>
    </w:rPr>
  </w:style>
  <w:style w:type="character" w:customStyle="1" w:styleId="af6">
    <w:name w:val="正文文本 字符"/>
    <w:basedOn w:val="a0"/>
    <w:link w:val="af5"/>
    <w:rsid w:val="00BB5935"/>
    <w:rPr>
      <w:rFonts w:ascii="黑体" w:eastAsia="黑体" w:hAnsi="Calibri" w:cs="黑体"/>
      <w:sz w:val="24"/>
      <w:szCs w:val="24"/>
    </w:rPr>
  </w:style>
  <w:style w:type="paragraph" w:styleId="22">
    <w:name w:val="Body Text Indent 2"/>
    <w:basedOn w:val="a"/>
    <w:link w:val="23"/>
    <w:rsid w:val="00BB5935"/>
    <w:pPr>
      <w:spacing w:after="120" w:line="480" w:lineRule="auto"/>
      <w:ind w:leftChars="200" w:left="420"/>
    </w:pPr>
    <w:rPr>
      <w:rFonts w:ascii="Calibri" w:eastAsia="宋体" w:hAnsi="Calibri" w:cs="黑体"/>
    </w:rPr>
  </w:style>
  <w:style w:type="character" w:customStyle="1" w:styleId="23">
    <w:name w:val="正文文本缩进 2 字符"/>
    <w:basedOn w:val="a0"/>
    <w:link w:val="22"/>
    <w:rsid w:val="00BB5935"/>
    <w:rPr>
      <w:rFonts w:ascii="Calibri" w:eastAsia="宋体" w:hAnsi="Calibri" w:cs="黑体"/>
    </w:rPr>
  </w:style>
  <w:style w:type="paragraph" w:styleId="11">
    <w:name w:val="toc 1"/>
    <w:basedOn w:val="a"/>
    <w:next w:val="a"/>
    <w:rsid w:val="00BB5935"/>
    <w:pPr>
      <w:tabs>
        <w:tab w:val="left" w:pos="420"/>
        <w:tab w:val="right" w:leader="dot" w:pos="9017"/>
      </w:tabs>
      <w:spacing w:line="360" w:lineRule="auto"/>
    </w:pPr>
    <w:rPr>
      <w:rFonts w:ascii="Calibri" w:eastAsia="宋体" w:hAnsi="Calibri" w:cs="Times New Roman"/>
    </w:rPr>
  </w:style>
  <w:style w:type="paragraph" w:customStyle="1" w:styleId="12">
    <w:name w:val="列出段落1"/>
    <w:basedOn w:val="a"/>
    <w:rsid w:val="00BB5935"/>
    <w:pPr>
      <w:ind w:firstLineChars="200" w:firstLine="420"/>
    </w:pPr>
    <w:rPr>
      <w:rFonts w:ascii="Calibri" w:eastAsia="宋体" w:hAnsi="Calibri" w:cs="黑体"/>
    </w:rPr>
  </w:style>
  <w:style w:type="paragraph" w:customStyle="1" w:styleId="af7">
    <w:name w:val="表格内文字/左齐"/>
    <w:basedOn w:val="a"/>
    <w:rsid w:val="00BB5935"/>
    <w:pPr>
      <w:tabs>
        <w:tab w:val="left" w:pos="1064"/>
      </w:tabs>
      <w:spacing w:line="300" w:lineRule="auto"/>
      <w:jc w:val="left"/>
    </w:pPr>
    <w:rPr>
      <w:rFonts w:ascii="Times New Roman" w:eastAsia="宋体" w:hAnsi="Times New Roman" w:cs="Times New Roman"/>
      <w:kern w:val="0"/>
      <w:szCs w:val="21"/>
    </w:rPr>
  </w:style>
  <w:style w:type="paragraph" w:customStyle="1" w:styleId="Style34">
    <w:name w:val="_Style 34"/>
    <w:rsid w:val="00BB5935"/>
    <w:pPr>
      <w:ind w:firstLineChars="200" w:firstLine="420"/>
    </w:pPr>
    <w:rPr>
      <w:rFonts w:ascii="Calibri" w:eastAsia="宋体" w:hAnsi="Calibri" w:cs="Times New Roman"/>
      <w:kern w:val="0"/>
      <w:sz w:val="20"/>
      <w:szCs w:val="20"/>
    </w:rPr>
  </w:style>
  <w:style w:type="paragraph" w:customStyle="1" w:styleId="ListParagraph1">
    <w:name w:val="List Paragraph1"/>
    <w:basedOn w:val="a"/>
    <w:rsid w:val="00BB5935"/>
    <w:pPr>
      <w:ind w:firstLineChars="200" w:firstLine="420"/>
    </w:pPr>
    <w:rPr>
      <w:rFonts w:ascii="Calibri" w:eastAsia="宋体" w:hAnsi="Calibri" w:cs="Times New Roman"/>
    </w:rPr>
  </w:style>
  <w:style w:type="character" w:customStyle="1" w:styleId="DateChar">
    <w:name w:val="Date Char"/>
    <w:basedOn w:val="a0"/>
    <w:locked/>
    <w:rsid w:val="00BB5935"/>
    <w:rPr>
      <w:rFonts w:cs="Times New Roman"/>
    </w:rPr>
  </w:style>
  <w:style w:type="character" w:customStyle="1" w:styleId="BalloonTextChar">
    <w:name w:val="Balloon Text Char"/>
    <w:basedOn w:val="a0"/>
    <w:locked/>
    <w:rsid w:val="00BB5935"/>
    <w:rPr>
      <w:rFonts w:ascii="Times New Roman" w:hAnsi="Times New Roman" w:cs="Times New Roman"/>
      <w:sz w:val="18"/>
      <w:szCs w:val="18"/>
    </w:rPr>
  </w:style>
  <w:style w:type="character" w:customStyle="1" w:styleId="Char10">
    <w:name w:val="页眉 Char1"/>
    <w:basedOn w:val="a0"/>
    <w:rsid w:val="00BB5935"/>
    <w:rPr>
      <w:rFonts w:cs="Times New Roman"/>
      <w:sz w:val="18"/>
      <w:szCs w:val="18"/>
    </w:rPr>
  </w:style>
  <w:style w:type="character" w:customStyle="1" w:styleId="Char11">
    <w:name w:val="页脚 Char1"/>
    <w:basedOn w:val="a0"/>
    <w:rsid w:val="00BB5935"/>
    <w:rPr>
      <w:rFonts w:cs="Times New Roman"/>
      <w:sz w:val="18"/>
      <w:szCs w:val="18"/>
    </w:rPr>
  </w:style>
  <w:style w:type="paragraph" w:customStyle="1" w:styleId="WW-Default">
    <w:name w:val="WW-Default"/>
    <w:qFormat/>
    <w:rsid w:val="0078339B"/>
    <w:pPr>
      <w:widowControl w:val="0"/>
      <w:suppressAutoHyphens/>
      <w:autoSpaceDE w:val="0"/>
    </w:pPr>
    <w:rPr>
      <w:rFonts w:ascii="Calibri" w:eastAsia="宋体" w:hAnsi="Calibri"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B7D84-CE20-465A-8EC7-5EA52E81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2195</Words>
  <Characters>12518</Characters>
  <Application>Microsoft Office Word</Application>
  <DocSecurity>0</DocSecurity>
  <Lines>104</Lines>
  <Paragraphs>29</Paragraphs>
  <ScaleCrop>false</ScaleCrop>
  <Company>Microsoft</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关宇刚</dc:creator>
  <cp:lastModifiedBy>马健</cp:lastModifiedBy>
  <cp:revision>2</cp:revision>
  <cp:lastPrinted>2023-07-24T02:29:00Z</cp:lastPrinted>
  <dcterms:created xsi:type="dcterms:W3CDTF">2023-12-01T06:12:00Z</dcterms:created>
  <dcterms:modified xsi:type="dcterms:W3CDTF">2023-12-01T06:12:00Z</dcterms:modified>
</cp:coreProperties>
</file>