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40" w:rsidRDefault="006E6340" w:rsidP="006E634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CA5093">
        <w:rPr>
          <w:rStyle w:val="a3"/>
          <w:rFonts w:ascii="方正小标宋简体" w:eastAsia="方正小标宋简体" w:hAnsi="Calibri" w:cs="Times New Roman" w:hint="eastAsia"/>
          <w:sz w:val="44"/>
          <w:szCs w:val="44"/>
        </w:rPr>
        <w:t>关于印发《</w:t>
      </w:r>
      <w:r w:rsidRPr="00C2537B">
        <w:rPr>
          <w:rFonts w:ascii="方正小标宋简体" w:eastAsia="方正小标宋简体" w:hAnsi="Calibri" w:cs="Times New Roman" w:hint="eastAsia"/>
          <w:sz w:val="44"/>
          <w:szCs w:val="44"/>
        </w:rPr>
        <w:t>南京市房屋白蚁防治企业</w:t>
      </w:r>
      <w:r>
        <w:rPr>
          <w:rFonts w:ascii="方正小标宋简体" w:eastAsia="方正小标宋简体" w:hint="eastAsia"/>
          <w:sz w:val="44"/>
          <w:szCs w:val="44"/>
        </w:rPr>
        <w:t>星级</w:t>
      </w:r>
    </w:p>
    <w:p w:rsidR="006E6340" w:rsidRPr="00CA5093" w:rsidRDefault="006E6340" w:rsidP="006E6340">
      <w:pPr>
        <w:jc w:val="center"/>
        <w:rPr>
          <w:rStyle w:val="a3"/>
          <w:rFonts w:ascii="方正小标宋简体" w:eastAsia="方正小标宋简体" w:hAnsi="Calibri" w:cs="Times New Roman"/>
          <w:b w:val="0"/>
          <w:bCs w:val="0"/>
          <w:sz w:val="44"/>
          <w:szCs w:val="44"/>
        </w:rPr>
      </w:pPr>
      <w:r w:rsidRPr="00C2537B">
        <w:rPr>
          <w:rFonts w:ascii="方正小标宋简体" w:eastAsia="方正小标宋简体" w:hAnsi="Calibri" w:cs="Times New Roman" w:hint="eastAsia"/>
          <w:sz w:val="44"/>
          <w:szCs w:val="44"/>
        </w:rPr>
        <w:t>管理办法</w:t>
      </w:r>
      <w:r w:rsidRPr="00CA5093">
        <w:rPr>
          <w:rStyle w:val="a3"/>
          <w:rFonts w:ascii="方正小标宋简体" w:eastAsia="方正小标宋简体" w:hAnsi="Calibri" w:cs="Times New Roman" w:hint="eastAsia"/>
          <w:sz w:val="44"/>
          <w:szCs w:val="44"/>
        </w:rPr>
        <w:t>》的通知</w:t>
      </w:r>
    </w:p>
    <w:p w:rsidR="006E6340" w:rsidRPr="001D4910" w:rsidRDefault="006E6340" w:rsidP="006E6340">
      <w:pPr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0C5CA1">
        <w:rPr>
          <w:rFonts w:ascii="方正楷体_GBK" w:eastAsia="方正楷体_GBK" w:hint="eastAsia"/>
          <w:sz w:val="32"/>
          <w:szCs w:val="32"/>
        </w:rPr>
        <w:t>宁房规字〔</w:t>
      </w:r>
      <w:r w:rsidRPr="000C5CA1">
        <w:rPr>
          <w:rFonts w:ascii="方正楷体_GBK" w:eastAsia="方正楷体_GBK" w:hAnsi="Times New Roman" w:hint="eastAsia"/>
          <w:sz w:val="32"/>
          <w:szCs w:val="32"/>
        </w:rPr>
        <w:t>201</w:t>
      </w:r>
      <w:r>
        <w:rPr>
          <w:rFonts w:ascii="方正楷体_GBK" w:eastAsia="方正楷体_GBK" w:hAnsi="Times New Roman" w:hint="eastAsia"/>
          <w:sz w:val="32"/>
          <w:szCs w:val="32"/>
        </w:rPr>
        <w:t>8</w:t>
      </w:r>
      <w:r w:rsidRPr="000C5CA1">
        <w:rPr>
          <w:rFonts w:ascii="方正楷体_GBK" w:eastAsia="方正楷体_GBK" w:hint="eastAsia"/>
          <w:sz w:val="32"/>
          <w:szCs w:val="32"/>
        </w:rPr>
        <w:t>〕</w:t>
      </w:r>
      <w:r>
        <w:rPr>
          <w:rFonts w:ascii="方正楷体_GBK" w:eastAsia="方正楷体_GBK" w:hAnsi="Times New Roman" w:hint="eastAsia"/>
          <w:sz w:val="32"/>
          <w:szCs w:val="32"/>
        </w:rPr>
        <w:t>2</w:t>
      </w:r>
      <w:r w:rsidRPr="000C5CA1">
        <w:rPr>
          <w:rFonts w:ascii="方正楷体_GBK" w:eastAsia="方正楷体_GBK" w:hint="eastAsia"/>
          <w:sz w:val="32"/>
          <w:szCs w:val="32"/>
        </w:rPr>
        <w:t>号</w:t>
      </w:r>
    </w:p>
    <w:p w:rsidR="006E6340" w:rsidRDefault="006E6340" w:rsidP="006E6340">
      <w:pPr>
        <w:spacing w:line="0" w:lineRule="atLeast"/>
        <w:rPr>
          <w:rFonts w:ascii="仿宋_GB2312" w:eastAsia="仿宋_GB2312" w:hAnsi="Calibri" w:cs="Times New Roman"/>
          <w:sz w:val="32"/>
          <w:szCs w:val="32"/>
        </w:rPr>
      </w:pPr>
    </w:p>
    <w:p w:rsidR="006E6340" w:rsidRPr="009B2539" w:rsidRDefault="006E6340" w:rsidP="006E6340">
      <w:pPr>
        <w:spacing w:line="0" w:lineRule="atLeast"/>
        <w:rPr>
          <w:rFonts w:ascii="仿宋_GB2312" w:eastAsia="仿宋_GB2312" w:hAnsi="Calibri" w:cs="Times New Roman"/>
          <w:sz w:val="32"/>
          <w:szCs w:val="32"/>
        </w:rPr>
      </w:pPr>
      <w:r w:rsidRPr="009B2539">
        <w:rPr>
          <w:rFonts w:ascii="仿宋_GB2312" w:eastAsia="仿宋_GB2312" w:hAnsi="Calibri" w:cs="Times New Roman" w:hint="eastAsia"/>
          <w:sz w:val="32"/>
          <w:szCs w:val="32"/>
        </w:rPr>
        <w:t>江宁区、浦口区、六合区、溧水区、高淳区房产（住建）局，江北新区建交局：</w:t>
      </w:r>
    </w:p>
    <w:p w:rsidR="006E6340" w:rsidRDefault="006E6340" w:rsidP="006E6340">
      <w:pPr>
        <w:spacing w:line="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B2539">
        <w:rPr>
          <w:rFonts w:ascii="仿宋_GB2312" w:eastAsia="仿宋_GB2312" w:hAnsi="Calibri" w:cs="Times New Roman" w:hint="eastAsia"/>
          <w:sz w:val="32"/>
          <w:szCs w:val="32"/>
        </w:rPr>
        <w:t>为进一步贯彻落实《南京市房屋安全使用管理条例》，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规范本市房屋白蚁防治企业信用管理</w:t>
      </w:r>
      <w:r w:rsidRPr="009B253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促进房屋白蚁防治企业诚信自律，推进社会信用体系建设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9B2539">
        <w:rPr>
          <w:rFonts w:ascii="仿宋_GB2312" w:eastAsia="仿宋_GB2312" w:hAnsi="Calibri" w:cs="Times New Roman" w:hint="eastAsia"/>
          <w:sz w:val="32"/>
          <w:szCs w:val="32"/>
        </w:rPr>
        <w:t>现将研究制定的《</w:t>
      </w:r>
      <w:r w:rsidRPr="00955AB8">
        <w:rPr>
          <w:rFonts w:ascii="仿宋_GB2312" w:eastAsia="仿宋_GB2312" w:hAnsi="Calibri" w:cs="Times New Roman" w:hint="eastAsia"/>
          <w:sz w:val="32"/>
          <w:szCs w:val="32"/>
        </w:rPr>
        <w:t>南京市房屋白蚁防治企业</w:t>
      </w:r>
      <w:r>
        <w:rPr>
          <w:rFonts w:ascii="仿宋_GB2312" w:eastAsia="仿宋_GB2312" w:hint="eastAsia"/>
          <w:sz w:val="32"/>
          <w:szCs w:val="32"/>
        </w:rPr>
        <w:t>星级</w:t>
      </w:r>
      <w:r w:rsidRPr="00955AB8">
        <w:rPr>
          <w:rFonts w:ascii="仿宋_GB2312" w:eastAsia="仿宋_GB2312" w:hAnsi="Calibri" w:cs="Times New Roman" w:hint="eastAsia"/>
          <w:sz w:val="32"/>
          <w:szCs w:val="32"/>
        </w:rPr>
        <w:t>管理办法</w:t>
      </w:r>
      <w:r>
        <w:rPr>
          <w:rFonts w:ascii="仿宋_GB2312" w:eastAsia="仿宋_GB2312" w:hAnsi="Calibri" w:cs="Times New Roman" w:hint="eastAsia"/>
          <w:sz w:val="32"/>
          <w:szCs w:val="32"/>
        </w:rPr>
        <w:t>》印发给你们，请</w:t>
      </w:r>
      <w:r w:rsidRPr="009B2539">
        <w:rPr>
          <w:rFonts w:ascii="仿宋_GB2312" w:eastAsia="仿宋_GB2312" w:hAnsi="Calibri" w:cs="Times New Roman" w:hint="eastAsia"/>
          <w:sz w:val="32"/>
          <w:szCs w:val="32"/>
        </w:rPr>
        <w:t>认真贯彻执行。</w:t>
      </w:r>
    </w:p>
    <w:p w:rsidR="006E6340" w:rsidRDefault="006E6340" w:rsidP="006E6340">
      <w:pPr>
        <w:spacing w:line="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6E6340" w:rsidRDefault="006E6340" w:rsidP="006E6340">
      <w:pPr>
        <w:spacing w:line="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  <w:r w:rsidRPr="009B2539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Pr="00955AB8">
        <w:rPr>
          <w:rFonts w:ascii="仿宋_GB2312" w:eastAsia="仿宋_GB2312" w:hAnsi="Calibri" w:cs="Times New Roman" w:hint="eastAsia"/>
          <w:sz w:val="32"/>
          <w:szCs w:val="32"/>
        </w:rPr>
        <w:t>南京市房屋白蚁防治企业</w:t>
      </w:r>
      <w:r>
        <w:rPr>
          <w:rFonts w:ascii="仿宋_GB2312" w:eastAsia="仿宋_GB2312" w:hint="eastAsia"/>
          <w:sz w:val="32"/>
          <w:szCs w:val="32"/>
        </w:rPr>
        <w:t>星级</w:t>
      </w:r>
      <w:r w:rsidRPr="00955AB8">
        <w:rPr>
          <w:rFonts w:ascii="仿宋_GB2312" w:eastAsia="仿宋_GB2312" w:hAnsi="Calibri" w:cs="Times New Roman" w:hint="eastAsia"/>
          <w:sz w:val="32"/>
          <w:szCs w:val="32"/>
        </w:rPr>
        <w:t>管理办法</w:t>
      </w:r>
      <w:r w:rsidRPr="009B2539">
        <w:rPr>
          <w:rFonts w:ascii="仿宋_GB2312" w:eastAsia="仿宋_GB2312" w:hAnsi="Calibri" w:cs="Times New Roman" w:hint="eastAsia"/>
          <w:sz w:val="32"/>
          <w:szCs w:val="32"/>
        </w:rPr>
        <w:t>》</w:t>
      </w:r>
    </w:p>
    <w:p w:rsidR="006E6340" w:rsidRDefault="006E6340" w:rsidP="006E63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E6340" w:rsidRDefault="006E6340" w:rsidP="006E63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E6340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6E6340" w:rsidRDefault="006E6340" w:rsidP="006E6340">
      <w:pPr>
        <w:spacing w:line="0" w:lineRule="atLeast"/>
        <w:ind w:right="-74"/>
        <w:rPr>
          <w:rFonts w:ascii="Times Roman" w:eastAsia="仿宋_GB2312" w:hAnsi="Times Roman" w:cs="Times New Roman"/>
          <w:sz w:val="32"/>
          <w:szCs w:val="32"/>
        </w:rPr>
      </w:pPr>
      <w:r>
        <w:rPr>
          <w:rFonts w:ascii="Times Roman" w:eastAsia="仿宋_GB2312" w:hAnsi="Calibri" w:cs="Times New Roman" w:hint="eastAsia"/>
          <w:sz w:val="32"/>
          <w:szCs w:val="32"/>
        </w:rPr>
        <w:t xml:space="preserve">　　　　　　　　　　　　</w:t>
      </w:r>
      <w:r>
        <w:rPr>
          <w:rFonts w:ascii="Times Roman" w:eastAsia="仿宋_GB2312" w:hAnsi="Times Roman" w:cs="Times New Roman"/>
          <w:sz w:val="32"/>
          <w:szCs w:val="32"/>
        </w:rPr>
        <w:t xml:space="preserve">   </w:t>
      </w:r>
      <w:r>
        <w:rPr>
          <w:rFonts w:ascii="Times Roman" w:eastAsia="仿宋_GB2312" w:hAnsi="Calibri" w:cs="Times New Roman" w:hint="eastAsia"/>
          <w:sz w:val="32"/>
          <w:szCs w:val="32"/>
        </w:rPr>
        <w:t xml:space="preserve">　南京市住房保障和房产局</w:t>
      </w:r>
    </w:p>
    <w:p w:rsidR="006E6340" w:rsidRDefault="006E6340" w:rsidP="006E6340">
      <w:pPr>
        <w:spacing w:line="0" w:lineRule="atLeast"/>
        <w:ind w:firstLineChars="1631" w:firstLine="5219"/>
        <w:rPr>
          <w:rFonts w:ascii="Times Roman" w:eastAsia="仿宋_GB2312" w:hAnsi="Times Roman" w:cs="Times New Roman"/>
          <w:sz w:val="32"/>
          <w:szCs w:val="32"/>
        </w:rPr>
      </w:pPr>
      <w:r>
        <w:rPr>
          <w:rFonts w:ascii="Times Roman" w:eastAsia="仿宋_GB2312" w:hAnsi="Times Roman" w:cs="Times New Roman"/>
          <w:sz w:val="32"/>
          <w:szCs w:val="32"/>
        </w:rPr>
        <w:t>2018</w:t>
      </w:r>
      <w:r>
        <w:rPr>
          <w:rFonts w:ascii="Times Roman" w:eastAsia="仿宋_GB2312" w:hAnsi="Calibri" w:cs="Times New Roman" w:hint="eastAsia"/>
          <w:sz w:val="32"/>
          <w:szCs w:val="32"/>
        </w:rPr>
        <w:t>年</w:t>
      </w:r>
      <w:r>
        <w:rPr>
          <w:rFonts w:ascii="Times Roman" w:eastAsia="仿宋_GB2312" w:hAnsi="Calibri" w:cs="Times New Roman" w:hint="eastAsia"/>
          <w:sz w:val="32"/>
          <w:szCs w:val="32"/>
        </w:rPr>
        <w:t>11</w:t>
      </w:r>
      <w:r>
        <w:rPr>
          <w:rFonts w:ascii="Times Roman" w:eastAsia="仿宋_GB2312" w:hAnsi="Calibri" w:cs="Times New Roman" w:hint="eastAsia"/>
          <w:sz w:val="32"/>
          <w:szCs w:val="32"/>
        </w:rPr>
        <w:t>月</w:t>
      </w:r>
      <w:r>
        <w:rPr>
          <w:rFonts w:ascii="Times Roman" w:eastAsia="仿宋_GB2312" w:hAnsi="Calibri" w:cs="Times New Roman" w:hint="eastAsia"/>
          <w:sz w:val="32"/>
          <w:szCs w:val="32"/>
        </w:rPr>
        <w:t>20</w:t>
      </w:r>
      <w:r>
        <w:rPr>
          <w:rFonts w:ascii="Times Roman" w:eastAsia="仿宋_GB2312" w:hAnsi="Calibri" w:cs="Times New Roman" w:hint="eastAsia"/>
          <w:sz w:val="32"/>
          <w:szCs w:val="32"/>
        </w:rPr>
        <w:t>日</w:t>
      </w: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jc w:val="center"/>
        <w:rPr>
          <w:rFonts w:ascii="黑体" w:eastAsia="黑体" w:hAnsi="黑体"/>
        </w:rPr>
      </w:pPr>
    </w:p>
    <w:p w:rsidR="006E6340" w:rsidRDefault="006E6340" w:rsidP="006E6340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6E6340" w:rsidRPr="00C2537B" w:rsidRDefault="006E6340" w:rsidP="006E634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C2537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南京市房屋白蚁防治企业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星级</w:t>
      </w:r>
      <w:r w:rsidRPr="00C2537B">
        <w:rPr>
          <w:rFonts w:ascii="方正小标宋简体" w:eastAsia="方正小标宋简体" w:hAnsi="Calibri" w:cs="Times New Roman" w:hint="eastAsia"/>
          <w:sz w:val="44"/>
          <w:szCs w:val="44"/>
        </w:rPr>
        <w:t>管理办法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2537B">
        <w:rPr>
          <w:rFonts w:ascii="黑体" w:eastAsia="黑体" w:hAnsi="黑体" w:cs="Times New Roman" w:hint="eastAsia"/>
          <w:sz w:val="32"/>
          <w:szCs w:val="32"/>
        </w:rPr>
        <w:t>第一章  总  则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第一条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为</w:t>
      </w:r>
      <w:r>
        <w:rPr>
          <w:rFonts w:ascii="仿宋_GB2312" w:eastAsia="仿宋_GB2312" w:hAnsi="Calibri" w:cs="Times New Roman" w:hint="eastAsia"/>
          <w:sz w:val="32"/>
          <w:szCs w:val="32"/>
        </w:rPr>
        <w:t>营造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本市房屋白蚁防治企业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争先创优的良好氛围，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促进房屋白蚁防治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行业健康可持续发展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，根据《南京市房屋使用安全管理条例》，制定本办法。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第二条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本办法适用于在本市从事房屋白蚁防治业务的房屋白蚁防治企业。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本办法所称的房屋白蚁防治企业（以下简称“防治企业”），是指具有独立的法人资格，在本市从事对新建、改建、扩建等房屋实施白蚁预防和对原有房屋白蚁检查与灭治的企业。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本办法所称防治企业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管理，是指对防治企业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信息开展的采集、计分、定级、发布和应用等活动。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第三条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管理遵循客观公正、标准统一、动态调整的原则。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第四条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市住房保障和房产局负责全市防治企业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管理工作；其所属的市白蚁防治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负责全市防治企业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日常管理工作。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江宁、浦口、六合、溧水、高淳区和江北新区房屋白蚁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lastRenderedPageBreak/>
        <w:t>防治行政管理部门负责配合开展防治企业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管理工作。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</w:p>
    <w:p w:rsidR="006E6340" w:rsidRPr="00C2537B" w:rsidRDefault="006E6340" w:rsidP="006E634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2537B">
        <w:rPr>
          <w:rFonts w:ascii="黑体" w:eastAsia="黑体" w:hAnsi="黑体" w:cs="Times New Roman" w:hint="eastAsia"/>
          <w:sz w:val="32"/>
          <w:szCs w:val="32"/>
        </w:rPr>
        <w:t xml:space="preserve">第二章  </w:t>
      </w:r>
      <w:r>
        <w:rPr>
          <w:rFonts w:ascii="黑体" w:eastAsia="黑体" w:hAnsi="黑体" w:cs="Times New Roman" w:hint="eastAsia"/>
          <w:sz w:val="32"/>
          <w:szCs w:val="32"/>
        </w:rPr>
        <w:t>星级</w:t>
      </w:r>
      <w:r w:rsidRPr="00C2537B">
        <w:rPr>
          <w:rFonts w:ascii="黑体" w:eastAsia="黑体" w:hAnsi="黑体" w:cs="Times New Roman" w:hint="eastAsia"/>
          <w:sz w:val="32"/>
          <w:szCs w:val="32"/>
        </w:rPr>
        <w:t>信息采集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第五条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信息采集是指防治企业主动申报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信息和市白蚁防治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对防治企业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信息的登记和收集。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信息包含企业基本信息、防治质量、技术规范、药物安全和履行房屋白蚁防治服务公开承诺等方面内容。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第六条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防治企业应当于每年十二月底前向市白蚁防治管理处申报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信息，并提交相关材料。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第七条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信息发生变化的，应当在变化发生后10个工作日内，向市白蚁防治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申报信息变更，并提交相关材料。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 xml:space="preserve">第八条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应当通过媒体报道、工商管理、政务热线和监督检查等平台渠道，依法依规采集防治企业的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 xml:space="preserve">第九条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市住房保障和房产局官方网站是全市统一的防治企业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信息申报网络服务平台。申报采取线上或线下受理方式，防治企业可自愿选择申报方式，通过网络服务平台或管理服务对应窗口提交申报材料。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2537B">
        <w:rPr>
          <w:rFonts w:ascii="黑体" w:eastAsia="黑体" w:hAnsi="黑体" w:cs="Times New Roman" w:hint="eastAsia"/>
          <w:sz w:val="32"/>
          <w:szCs w:val="32"/>
        </w:rPr>
        <w:t xml:space="preserve">第三章  </w:t>
      </w:r>
      <w:r>
        <w:rPr>
          <w:rFonts w:ascii="黑体" w:eastAsia="黑体" w:hAnsi="黑体" w:cs="Times New Roman" w:hint="eastAsia"/>
          <w:sz w:val="32"/>
          <w:szCs w:val="32"/>
        </w:rPr>
        <w:t>星级</w:t>
      </w:r>
      <w:r w:rsidRPr="00C2537B">
        <w:rPr>
          <w:rFonts w:ascii="黑体" w:eastAsia="黑体" w:hAnsi="黑体" w:cs="Times New Roman" w:hint="eastAsia"/>
          <w:sz w:val="32"/>
          <w:szCs w:val="32"/>
        </w:rPr>
        <w:t>评价定级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评价采取累积扣分定级和规定情形直接定级两种方式。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累积扣分定级方式以年度为周期，初始分值为100，按信用计分指标扣分，全年累积定级。分值越高，</w:t>
      </w:r>
      <w:r>
        <w:rPr>
          <w:rFonts w:ascii="仿宋_GB2312" w:eastAsia="仿宋_GB2312" w:hAnsi="Calibri" w:cs="Times New Roman" w:hint="eastAsia"/>
          <w:sz w:val="32"/>
          <w:szCs w:val="32"/>
        </w:rPr>
        <w:t>星级等级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越高。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规定情形直接定级适用于有严重</w:t>
      </w:r>
      <w:r>
        <w:rPr>
          <w:rFonts w:ascii="仿宋_GB2312" w:eastAsia="仿宋_GB2312" w:hAnsi="Calibri" w:cs="Times New Roman" w:hint="eastAsia"/>
          <w:sz w:val="32"/>
          <w:szCs w:val="32"/>
        </w:rPr>
        <w:t>减分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行为的防治企业。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计分指标由市白蚁防治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另行制定。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第十一条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级别设A、B、C、D四级。A级为优秀，年度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评价计分为90分（含）以上；B级为良好，年度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评价计分为70分（含）以上，不满90分；C级为一般，年度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评价计分为40分（含）以上，不满70分; D级为差，年度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评价计分为40分以下或者严重失信直接确定的。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第十二条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有下列情形之一的防治企业，不参加本年度扣分定级：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（一）防治企业从事房屋白蚁防治业务不满一个年度的；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（二）年度内无房屋白蚁防治业务的；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（三）因涉嫌违法被立案查处尚未结案的；</w:t>
      </w:r>
    </w:p>
    <w:p w:rsidR="006E6340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lastRenderedPageBreak/>
        <w:t>（四）存在其他不应当参加本年度扣分定级情形的。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第十三条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 xml:space="preserve">有下列情形之一的防治企业，本年度不可扣分定级为A级：　</w:t>
      </w:r>
    </w:p>
    <w:p w:rsidR="006E6340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（一）实际从事房屋白蚁防治业务不满2年的；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（二）上一年度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级别为D级的；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（三）非正常原因一个年度内无房屋白蚁防治业务的。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第十四条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有下列情形之一的防治企业，不再参加本年度扣分定级，直接定为D级: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（一）经判决构成犯罪的；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（二）因违规作业达到一般生产安全事故等级及以上的，或达到一般环境事件等级及以上的；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（三）违法违规，侵害他人权益，造成恶劣社会影响的；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>（四）提供虚假申报材料的；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t xml:space="preserve">（五）存在严重失信情形的。　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2537B">
        <w:rPr>
          <w:rFonts w:ascii="黑体" w:eastAsia="黑体" w:hAnsi="黑体" w:cs="Times New Roman" w:hint="eastAsia"/>
          <w:sz w:val="32"/>
          <w:szCs w:val="32"/>
        </w:rPr>
        <w:t xml:space="preserve">第四章  </w:t>
      </w:r>
      <w:r>
        <w:rPr>
          <w:rFonts w:ascii="黑体" w:eastAsia="黑体" w:hAnsi="黑体" w:cs="Times New Roman" w:hint="eastAsia"/>
          <w:sz w:val="32"/>
          <w:szCs w:val="32"/>
        </w:rPr>
        <w:t>星级</w:t>
      </w:r>
      <w:r w:rsidRPr="00C2537B">
        <w:rPr>
          <w:rFonts w:ascii="黑体" w:eastAsia="黑体" w:hAnsi="黑体" w:cs="Times New Roman" w:hint="eastAsia"/>
          <w:sz w:val="32"/>
          <w:szCs w:val="32"/>
        </w:rPr>
        <w:t>发布应用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第十五条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市住房保障和房产局官方网站是全市防治企业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发布平台。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第十六条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于每年4月底之前，经市住房保障和房产局官方网站公示10个工作日后，发布上一年度防治企业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2537B">
        <w:rPr>
          <w:rFonts w:ascii="仿宋_GB2312" w:eastAsia="仿宋_GB2312" w:hAnsi="Calibri" w:cs="Times New Roman" w:hint="eastAsia"/>
          <w:sz w:val="32"/>
          <w:szCs w:val="32"/>
        </w:rPr>
        <w:lastRenderedPageBreak/>
        <w:t>发布的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评价信息包括防治企业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扣分项目、累积得分、年度级别等。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第十七条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评价信息公示期间，防治企业及相关单位和个人对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评价信息有异议的，可以向市白蚁防治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申请复核，市白蚁防治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应当根据复核情况调整信用评价信息。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第十八条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年度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评价信息发布后，发现并核实有影响该年度扣分定级情形的，市白蚁防治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应当按照计分指标调整分值等级，于5个工作日内发布变更的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评价信息和变更说明。</w:t>
      </w:r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第十九条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防治企业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级别直接定为D级的，市白蚁防治</w:t>
      </w:r>
      <w:r>
        <w:rPr>
          <w:rFonts w:ascii="仿宋_GB2312" w:eastAsia="仿宋_GB2312" w:hAnsi="Calibri" w:cs="Times New Roman" w:hint="eastAsia"/>
          <w:sz w:val="32"/>
          <w:szCs w:val="32"/>
        </w:rPr>
        <w:t>服务中心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应当于5个工作日内，发布</w:t>
      </w:r>
      <w:r>
        <w:rPr>
          <w:rFonts w:ascii="仿宋_GB2312" w:eastAsia="仿宋_GB2312" w:hAnsi="Calibri" w:cs="Times New Roman" w:hint="eastAsia"/>
          <w:sz w:val="32"/>
          <w:szCs w:val="32"/>
        </w:rPr>
        <w:t>星级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评价信息。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</w:p>
    <w:p w:rsidR="006E6340" w:rsidRPr="00C2537B" w:rsidRDefault="006E6340" w:rsidP="006E634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2537B">
        <w:rPr>
          <w:rFonts w:ascii="黑体" w:eastAsia="黑体" w:hAnsi="黑体" w:cs="Times New Roman" w:hint="eastAsia"/>
          <w:sz w:val="32"/>
          <w:szCs w:val="32"/>
        </w:rPr>
        <w:t>第五章  附则</w:t>
      </w:r>
    </w:p>
    <w:p w:rsidR="006E6340" w:rsidRPr="00C2537B" w:rsidRDefault="006E6340" w:rsidP="006E6340">
      <w:pPr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6E6340" w:rsidRPr="00C2537B" w:rsidRDefault="006E6340" w:rsidP="006E6340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54609">
        <w:rPr>
          <w:rFonts w:ascii="黑体" w:eastAsia="黑体" w:hAnsi="黑体" w:cs="Times New Roman" w:hint="eastAsia"/>
          <w:sz w:val="32"/>
          <w:szCs w:val="32"/>
        </w:rPr>
        <w:t>第二十条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本办法自201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日起实施</w:t>
      </w:r>
      <w:r>
        <w:rPr>
          <w:rFonts w:ascii="仿宋_GB2312" w:eastAsia="仿宋_GB2312" w:hAnsi="Calibri" w:cs="Times New Roman" w:hint="eastAsia"/>
          <w:sz w:val="32"/>
          <w:szCs w:val="32"/>
        </w:rPr>
        <w:t>，有效期至202</w:t>
      </w:r>
      <w:r>
        <w:rPr>
          <w:rFonts w:ascii="仿宋_GB2312" w:eastAsia="仿宋_GB2312" w:hAnsi="Calibri" w:cs="Times New Roman"/>
          <w:sz w:val="32"/>
          <w:szCs w:val="32"/>
        </w:rPr>
        <w:t>8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/>
          <w:sz w:val="32"/>
          <w:szCs w:val="32"/>
        </w:rPr>
        <w:t>8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/>
          <w:sz w:val="32"/>
          <w:szCs w:val="32"/>
        </w:rPr>
        <w:t>24</w:t>
      </w:r>
      <w:r>
        <w:rPr>
          <w:rFonts w:ascii="仿宋_GB2312" w:eastAsia="仿宋_GB2312" w:hAnsi="Calibri" w:cs="Times New Roman" w:hint="eastAsia"/>
          <w:sz w:val="32"/>
          <w:szCs w:val="32"/>
        </w:rPr>
        <w:t>日止</w:t>
      </w:r>
      <w:r w:rsidRPr="00C2537B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1749D3" w:rsidRPr="006E6340" w:rsidRDefault="001749D3"/>
    <w:sectPr w:rsidR="001749D3" w:rsidRPr="006E63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6B" w:rsidRDefault="007D446B" w:rsidP="006E6340">
      <w:r>
        <w:separator/>
      </w:r>
    </w:p>
  </w:endnote>
  <w:endnote w:type="continuationSeparator" w:id="0">
    <w:p w:rsidR="007D446B" w:rsidRDefault="007D446B" w:rsidP="006E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19790"/>
      <w:docPartObj>
        <w:docPartGallery w:val="Page Numbers (Bottom of Page)"/>
        <w:docPartUnique/>
      </w:docPartObj>
    </w:sdtPr>
    <w:sdtContent>
      <w:p w:rsidR="006E6340" w:rsidRDefault="006E63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6340">
          <w:rPr>
            <w:noProof/>
            <w:lang w:val="zh-CN"/>
          </w:rPr>
          <w:t>1</w:t>
        </w:r>
        <w:r>
          <w:fldChar w:fldCharType="end"/>
        </w:r>
      </w:p>
    </w:sdtContent>
  </w:sdt>
  <w:p w:rsidR="006E6340" w:rsidRDefault="006E6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6B" w:rsidRDefault="007D446B" w:rsidP="006E6340">
      <w:r>
        <w:separator/>
      </w:r>
    </w:p>
  </w:footnote>
  <w:footnote w:type="continuationSeparator" w:id="0">
    <w:p w:rsidR="007D446B" w:rsidRDefault="007D446B" w:rsidP="006E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40"/>
    <w:rsid w:val="001749D3"/>
    <w:rsid w:val="006E6340"/>
    <w:rsid w:val="007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0465-55D7-4CE8-BAE5-3DF1B43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6340"/>
    <w:rPr>
      <w:b/>
      <w:bCs/>
    </w:rPr>
  </w:style>
  <w:style w:type="paragraph" w:styleId="a4">
    <w:name w:val="header"/>
    <w:basedOn w:val="a"/>
    <w:link w:val="a5"/>
    <w:uiPriority w:val="99"/>
    <w:unhideWhenUsed/>
    <w:rsid w:val="006E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1807</Characters>
  <Application>Microsoft Office Word</Application>
  <DocSecurity>0</DocSecurity>
  <Lines>15</Lines>
  <Paragraphs>4</Paragraphs>
  <ScaleCrop>false</ScaleCrop>
  <Company>Organization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马健</dc:creator>
  <cp:keywords/>
  <dc:description/>
  <cp:lastModifiedBy>马健</cp:lastModifiedBy>
  <cp:revision>1</cp:revision>
  <dcterms:created xsi:type="dcterms:W3CDTF">2023-12-01T06:05:00Z</dcterms:created>
  <dcterms:modified xsi:type="dcterms:W3CDTF">2023-12-01T06:06:00Z</dcterms:modified>
</cp:coreProperties>
</file>