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39" w:rsidRDefault="00B26239" w:rsidP="00B2623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4A3A2A">
        <w:rPr>
          <w:rFonts w:ascii="方正小标宋_GBK" w:eastAsia="方正小标宋_GBK" w:hint="eastAsia"/>
          <w:sz w:val="44"/>
          <w:szCs w:val="44"/>
        </w:rPr>
        <w:t>关于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《</w:t>
      </w:r>
      <w:proofErr w:type="gramEnd"/>
      <w:r>
        <w:rPr>
          <w:rFonts w:ascii="方正小标宋_GBK" w:eastAsia="方正小标宋_GBK" w:hint="eastAsia"/>
          <w:sz w:val="44"/>
          <w:szCs w:val="44"/>
        </w:rPr>
        <w:t>南京市住房租赁企业租赁资金银行</w:t>
      </w:r>
    </w:p>
    <w:p w:rsidR="00B26239" w:rsidRPr="004A3A2A" w:rsidRDefault="00B26239" w:rsidP="00B26239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监</w:t>
      </w:r>
      <w:r w:rsidRPr="00FC0E99">
        <w:rPr>
          <w:rFonts w:ascii="方正小标宋_GBK" w:eastAsia="方正小标宋_GBK" w:hint="eastAsia"/>
          <w:sz w:val="44"/>
          <w:szCs w:val="44"/>
        </w:rPr>
        <w:t>管实施细则（试行）</w:t>
      </w:r>
      <w:proofErr w:type="gramStart"/>
      <w:r>
        <w:rPr>
          <w:rFonts w:ascii="方正小标宋_GBK" w:eastAsia="方正小标宋_GBK" w:hint="eastAsia"/>
          <w:sz w:val="44"/>
          <w:szCs w:val="44"/>
        </w:rPr>
        <w:t>》</w:t>
      </w:r>
      <w:proofErr w:type="gramEnd"/>
      <w:r w:rsidRPr="004A3A2A">
        <w:rPr>
          <w:rFonts w:ascii="方正小标宋_GBK" w:eastAsia="方正小标宋_GBK" w:hint="eastAsia"/>
          <w:sz w:val="44"/>
          <w:szCs w:val="44"/>
        </w:rPr>
        <w:t>的</w:t>
      </w:r>
      <w:r w:rsidRPr="00552A8D">
        <w:rPr>
          <w:rFonts w:ascii="方正小标宋_GBK" w:eastAsia="方正小标宋_GBK" w:hint="eastAsia"/>
          <w:sz w:val="44"/>
          <w:szCs w:val="44"/>
        </w:rPr>
        <w:t>政策解读</w:t>
      </w:r>
    </w:p>
    <w:p w:rsidR="00B26239" w:rsidRPr="00A34F1B" w:rsidRDefault="00B26239" w:rsidP="00B26239">
      <w:pPr>
        <w:spacing w:line="600" w:lineRule="exact"/>
      </w:pPr>
    </w:p>
    <w:p w:rsidR="00B26239" w:rsidRDefault="00B26239" w:rsidP="00B262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C50E2C">
        <w:rPr>
          <w:rFonts w:ascii="仿宋_GB2312" w:eastAsia="仿宋_GB2312"/>
          <w:sz w:val="32"/>
        </w:rPr>
        <w:t>根据</w:t>
      </w:r>
      <w:r w:rsidRPr="00C50E2C">
        <w:rPr>
          <w:rFonts w:ascii="仿宋_GB2312" w:eastAsia="仿宋_GB2312" w:hint="eastAsia"/>
          <w:sz w:val="32"/>
        </w:rPr>
        <w:t>《住房和城乡建设部 国家发展改革委 公安部 市场监管总局 银保监会 国家网信办关于整顿规范住房租赁市场秩序的意见》</w:t>
      </w:r>
      <w:r w:rsidRPr="00A43A08">
        <w:rPr>
          <w:rFonts w:ascii="Times New Roman" w:eastAsia="仿宋_GB2312" w:hAnsi="Times New Roman" w:cs="Times New Roman" w:hint="eastAsia"/>
          <w:sz w:val="32"/>
        </w:rPr>
        <w:t>《住房和城乡建设部等部门关于加强轻资产住房租赁企业监管的意见》等文件精神，</w:t>
      </w:r>
      <w:r w:rsidR="00F10575">
        <w:rPr>
          <w:rFonts w:ascii="Times New Roman" w:eastAsia="仿宋_GB2312" w:hAnsi="Times New Roman" w:cs="Times New Roman" w:hint="eastAsia"/>
          <w:sz w:val="32"/>
        </w:rPr>
        <w:t>近日，南京市住房保障和房产局</w:t>
      </w:r>
      <w:r w:rsidRPr="00A43A08">
        <w:rPr>
          <w:rFonts w:ascii="Times New Roman" w:eastAsia="仿宋_GB2312" w:hAnsi="Times New Roman" w:cs="Times New Roman" w:hint="eastAsia"/>
          <w:sz w:val="32"/>
        </w:rPr>
        <w:t>局</w:t>
      </w:r>
      <w:r>
        <w:rPr>
          <w:rFonts w:ascii="仿宋_GB2312" w:eastAsia="仿宋_GB2312" w:hAnsi="Times New Roman" w:hint="eastAsia"/>
          <w:sz w:val="32"/>
          <w:szCs w:val="32"/>
        </w:rPr>
        <w:t>会同</w:t>
      </w:r>
      <w:r w:rsidR="00F10575">
        <w:rPr>
          <w:rFonts w:ascii="仿宋_GB2312" w:eastAsia="仿宋_GB2312" w:hAnsi="Times New Roman" w:hint="eastAsia"/>
          <w:sz w:val="32"/>
          <w:szCs w:val="32"/>
        </w:rPr>
        <w:t>中国银保监会</w:t>
      </w:r>
      <w:r>
        <w:rPr>
          <w:rFonts w:ascii="仿宋_GB2312" w:eastAsia="仿宋_GB2312" w:hAnsi="Times New Roman" w:hint="eastAsia"/>
          <w:sz w:val="32"/>
          <w:szCs w:val="32"/>
        </w:rPr>
        <w:t>江苏</w:t>
      </w:r>
      <w:r w:rsidR="00F10575">
        <w:rPr>
          <w:rFonts w:ascii="仿宋_GB2312" w:eastAsia="仿宋_GB2312" w:hAnsi="Times New Roman" w:hint="eastAsia"/>
          <w:sz w:val="32"/>
          <w:szCs w:val="32"/>
        </w:rPr>
        <w:t>监管</w:t>
      </w:r>
      <w:r>
        <w:rPr>
          <w:rFonts w:ascii="仿宋_GB2312" w:eastAsia="仿宋_GB2312" w:hAnsi="Times New Roman" w:hint="eastAsia"/>
          <w:sz w:val="32"/>
          <w:szCs w:val="32"/>
        </w:rPr>
        <w:t>局、</w:t>
      </w:r>
      <w:r w:rsidR="00F10575">
        <w:rPr>
          <w:rFonts w:ascii="仿宋_GB2312" w:eastAsia="仿宋_GB2312" w:hAnsi="Times New Roman" w:hint="eastAsia"/>
          <w:sz w:val="32"/>
          <w:szCs w:val="32"/>
        </w:rPr>
        <w:t>中国人民银行南京分行营业管理部联合</w:t>
      </w:r>
      <w:r>
        <w:rPr>
          <w:rFonts w:ascii="仿宋_GB2312" w:eastAsia="仿宋_GB2312" w:hAnsi="Times New Roman" w:hint="eastAsia"/>
          <w:sz w:val="32"/>
          <w:szCs w:val="32"/>
        </w:rPr>
        <w:t>印发</w:t>
      </w:r>
      <w:r w:rsidRPr="002C6556">
        <w:rPr>
          <w:rFonts w:ascii="仿宋_GB2312" w:eastAsia="仿宋_GB2312" w:hAnsi="Times New Roman" w:hint="eastAsia"/>
          <w:sz w:val="32"/>
          <w:szCs w:val="32"/>
        </w:rPr>
        <w:t>了</w:t>
      </w:r>
      <w:r>
        <w:rPr>
          <w:rFonts w:ascii="仿宋_GB2312" w:eastAsia="仿宋_GB2312" w:hAnsi="Times New Roman" w:hint="eastAsia"/>
          <w:sz w:val="32"/>
          <w:szCs w:val="32"/>
        </w:rPr>
        <w:t>《南京市住房租赁企业租赁资金银行监管实施细则（试行）》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</w:rPr>
        <w:t>以下简称“细则”</w:t>
      </w:r>
      <w:r w:rsidRPr="008A5A1B">
        <w:rPr>
          <w:rFonts w:ascii="Times New Roman" w:eastAsia="仿宋_GB2312" w:hAnsi="Times New Roman"/>
          <w:sz w:val="32"/>
          <w:szCs w:val="32"/>
        </w:rPr>
        <w:t>）</w:t>
      </w:r>
      <w:r w:rsidR="00F10575">
        <w:rPr>
          <w:rFonts w:ascii="Times New Roman" w:eastAsia="仿宋_GB2312" w:hAnsi="Times New Roman" w:hint="eastAsia"/>
          <w:sz w:val="32"/>
          <w:szCs w:val="32"/>
        </w:rPr>
        <w:t>，</w:t>
      </w:r>
      <w:r w:rsidR="00F10575" w:rsidRPr="002C6556">
        <w:rPr>
          <w:rFonts w:ascii="仿宋_GB2312" w:eastAsia="仿宋_GB2312" w:hAnsi="Times New Roman" w:hint="eastAsia"/>
          <w:sz w:val="32"/>
          <w:szCs w:val="32"/>
        </w:rPr>
        <w:t>规范</w:t>
      </w:r>
      <w:r w:rsidR="00F10575">
        <w:rPr>
          <w:rFonts w:ascii="仿宋_GB2312" w:eastAsia="仿宋_GB2312" w:hAnsi="Times New Roman" w:hint="eastAsia"/>
          <w:sz w:val="32"/>
          <w:szCs w:val="32"/>
        </w:rPr>
        <w:t>实施租赁资金监管，维护住</w:t>
      </w:r>
      <w:r w:rsidR="00F10575" w:rsidRPr="002C6556">
        <w:rPr>
          <w:rFonts w:ascii="仿宋_GB2312" w:eastAsia="仿宋_GB2312" w:hAnsi="Times New Roman" w:hint="eastAsia"/>
          <w:sz w:val="32"/>
          <w:szCs w:val="32"/>
        </w:rPr>
        <w:t>房租赁市场秩序，</w:t>
      </w:r>
      <w:r w:rsidR="00F10575" w:rsidRPr="00F10575">
        <w:rPr>
          <w:rFonts w:ascii="仿宋_GB2312" w:eastAsia="仿宋_GB2312" w:hAnsi="Times New Roman" w:hint="eastAsia"/>
          <w:sz w:val="32"/>
          <w:szCs w:val="32"/>
        </w:rPr>
        <w:t>保障住房租赁各方</w:t>
      </w:r>
      <w:r w:rsidR="00F10575">
        <w:rPr>
          <w:rFonts w:ascii="仿宋_GB2312" w:eastAsia="仿宋_GB2312" w:hAnsi="Times New Roman" w:hint="eastAsia"/>
          <w:sz w:val="32"/>
          <w:szCs w:val="32"/>
        </w:rPr>
        <w:t>当事人</w:t>
      </w:r>
      <w:r w:rsidR="00F10575" w:rsidRPr="00F10575">
        <w:rPr>
          <w:rFonts w:ascii="仿宋_GB2312" w:eastAsia="仿宋_GB2312" w:hAnsi="Times New Roman" w:hint="eastAsia"/>
          <w:sz w:val="32"/>
          <w:szCs w:val="32"/>
        </w:rPr>
        <w:t>合法权益</w:t>
      </w:r>
      <w:r w:rsidR="00F10575">
        <w:rPr>
          <w:rFonts w:ascii="Times New Roman" w:eastAsia="仿宋_GB2312" w:hAnsi="Times New Roman" w:cs="Times New Roman" w:hint="eastAsia"/>
          <w:sz w:val="32"/>
        </w:rPr>
        <w:t>。</w:t>
      </w:r>
    </w:p>
    <w:p w:rsidR="00B26239" w:rsidRPr="00321F8F" w:rsidRDefault="00B26239" w:rsidP="00B2623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</w:rPr>
      </w:pPr>
      <w:r w:rsidRPr="00321F8F">
        <w:rPr>
          <w:rFonts w:ascii="Times New Roman" w:eastAsia="仿宋_GB2312" w:hAnsi="Times New Roman" w:cs="Times New Roman" w:hint="eastAsia"/>
          <w:b/>
          <w:sz w:val="32"/>
        </w:rPr>
        <w:t>问：《细则》出台的背景是什么？</w:t>
      </w:r>
    </w:p>
    <w:p w:rsidR="00B26239" w:rsidRPr="00321F8F" w:rsidRDefault="00B26239" w:rsidP="00B262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21F8F">
        <w:rPr>
          <w:rFonts w:ascii="Times New Roman" w:eastAsia="仿宋_GB2312" w:hAnsi="Times New Roman" w:cs="Times New Roman" w:hint="eastAsia"/>
          <w:sz w:val="32"/>
        </w:rPr>
        <w:t>2017</w:t>
      </w:r>
      <w:r w:rsidRPr="00321F8F">
        <w:rPr>
          <w:rFonts w:ascii="Times New Roman" w:eastAsia="仿宋_GB2312" w:hAnsi="Times New Roman" w:cs="Times New Roman" w:hint="eastAsia"/>
          <w:sz w:val="32"/>
        </w:rPr>
        <w:t>年以来，在人口净流入的大城市，一批住房租赁企业迅速成长，租赁市场得到了飞速发展。但目前国家</w:t>
      </w:r>
      <w:r w:rsidR="00F10575">
        <w:rPr>
          <w:rFonts w:ascii="Times New Roman" w:eastAsia="仿宋_GB2312" w:hAnsi="Times New Roman" w:cs="Times New Roman" w:hint="eastAsia"/>
          <w:sz w:val="32"/>
        </w:rPr>
        <w:t>住房</w:t>
      </w:r>
      <w:r w:rsidRPr="00321F8F">
        <w:rPr>
          <w:rFonts w:ascii="Times New Roman" w:eastAsia="仿宋_GB2312" w:hAnsi="Times New Roman" w:cs="Times New Roman" w:hint="eastAsia"/>
          <w:sz w:val="32"/>
        </w:rPr>
        <w:t>租赁行业管理的</w:t>
      </w:r>
      <w:r w:rsidR="00F10575" w:rsidRPr="00F10575">
        <w:rPr>
          <w:rFonts w:ascii="Times New Roman" w:eastAsia="仿宋_GB2312" w:hAnsi="Times New Roman" w:cs="Times New Roman" w:hint="eastAsia"/>
          <w:sz w:val="32"/>
        </w:rPr>
        <w:t>相关法律法规尚不够健全</w:t>
      </w:r>
      <w:r w:rsidRPr="00321F8F">
        <w:rPr>
          <w:rFonts w:ascii="Times New Roman" w:eastAsia="仿宋_GB2312" w:hAnsi="Times New Roman" w:cs="Times New Roman" w:hint="eastAsia"/>
          <w:sz w:val="32"/>
        </w:rPr>
        <w:t>，加之行业门槛低，企业盲目扩张、租金收付缺乏监管，“高收低租”“长收短付”“租金贷”等行业风险问题逐渐暴露，</w:t>
      </w:r>
      <w:r w:rsidR="00F00AAF">
        <w:rPr>
          <w:rFonts w:ascii="Times New Roman" w:eastAsia="仿宋_GB2312" w:hAnsi="Times New Roman" w:cs="Times New Roman" w:hint="eastAsia"/>
          <w:sz w:val="32"/>
        </w:rPr>
        <w:t>国内一些城市出现租赁企业爆仓事件</w:t>
      </w:r>
      <w:r w:rsidRPr="00321F8F">
        <w:rPr>
          <w:rFonts w:ascii="Times New Roman" w:eastAsia="仿宋_GB2312" w:hAnsi="Times New Roman" w:cs="Times New Roman" w:hint="eastAsia"/>
          <w:sz w:val="32"/>
        </w:rPr>
        <w:t>，侵害了众多房东房客的权益。</w:t>
      </w:r>
    </w:p>
    <w:p w:rsidR="002B0BA3" w:rsidRDefault="00B26239" w:rsidP="00B262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21F8F">
        <w:rPr>
          <w:rFonts w:ascii="Times New Roman" w:eastAsia="仿宋_GB2312" w:hAnsi="Times New Roman" w:cs="Times New Roman" w:hint="eastAsia"/>
          <w:sz w:val="32"/>
        </w:rPr>
        <w:t>2019</w:t>
      </w:r>
      <w:r w:rsidRPr="00321F8F">
        <w:rPr>
          <w:rFonts w:ascii="Times New Roman" w:eastAsia="仿宋_GB2312" w:hAnsi="Times New Roman" w:cs="Times New Roman" w:hint="eastAsia"/>
          <w:sz w:val="32"/>
        </w:rPr>
        <w:t>年</w:t>
      </w:r>
      <w:r w:rsidRPr="00321F8F">
        <w:rPr>
          <w:rFonts w:ascii="Times New Roman" w:eastAsia="仿宋_GB2312" w:hAnsi="Times New Roman" w:cs="Times New Roman" w:hint="eastAsia"/>
          <w:sz w:val="32"/>
        </w:rPr>
        <w:t>12</w:t>
      </w:r>
      <w:r w:rsidRPr="00321F8F">
        <w:rPr>
          <w:rFonts w:ascii="Times New Roman" w:eastAsia="仿宋_GB2312" w:hAnsi="Times New Roman" w:cs="Times New Roman" w:hint="eastAsia"/>
          <w:sz w:val="32"/>
        </w:rPr>
        <w:t>月，住建部等六部委联合印发《关于整顿规范市场秩序的意见》，提出</w:t>
      </w:r>
      <w:r w:rsidR="00AE5FEA">
        <w:rPr>
          <w:rFonts w:ascii="Times New Roman" w:eastAsia="仿宋_GB2312" w:hAnsi="Times New Roman" w:cs="Times New Roman" w:hint="eastAsia"/>
          <w:sz w:val="32"/>
        </w:rPr>
        <w:t>要</w:t>
      </w:r>
      <w:r w:rsidR="00993267" w:rsidRPr="009E35EF">
        <w:rPr>
          <w:rFonts w:ascii="仿宋_GB2312" w:eastAsia="仿宋_GB2312" w:hAnsi="宋体" w:cs="宋体" w:hint="eastAsia"/>
          <w:color w:val="000000"/>
          <w:kern w:val="0"/>
          <w:sz w:val="32"/>
          <w:szCs w:val="18"/>
        </w:rPr>
        <w:t>指导“高进低出”“长收短付”经营模式的住房租赁企业在银行设立租赁资金监管账户，将租金、押金等纳入监管账户</w:t>
      </w:r>
      <w:r w:rsidR="00993267">
        <w:rPr>
          <w:rFonts w:ascii="Times New Roman" w:eastAsia="仿宋_GB2312" w:hAnsi="Times New Roman" w:cs="Times New Roman" w:hint="eastAsia"/>
          <w:sz w:val="32"/>
        </w:rPr>
        <w:t>；</w:t>
      </w:r>
      <w:r w:rsidR="00993267">
        <w:rPr>
          <w:rFonts w:ascii="Times New Roman" w:eastAsia="仿宋_GB2312" w:hAnsi="Times New Roman" w:cs="Times New Roman" w:hint="eastAsia"/>
          <w:sz w:val="32"/>
        </w:rPr>
        <w:t>2020</w:t>
      </w:r>
      <w:r w:rsidR="00993267">
        <w:rPr>
          <w:rFonts w:ascii="Times New Roman" w:eastAsia="仿宋_GB2312" w:hAnsi="Times New Roman" w:cs="Times New Roman" w:hint="eastAsia"/>
          <w:sz w:val="32"/>
        </w:rPr>
        <w:t>年</w:t>
      </w:r>
      <w:r w:rsidR="00993267">
        <w:rPr>
          <w:rFonts w:ascii="Times New Roman" w:eastAsia="仿宋_GB2312" w:hAnsi="Times New Roman" w:cs="Times New Roman" w:hint="eastAsia"/>
          <w:sz w:val="32"/>
        </w:rPr>
        <w:t>12</w:t>
      </w:r>
      <w:r w:rsidR="00993267">
        <w:rPr>
          <w:rFonts w:ascii="Times New Roman" w:eastAsia="仿宋_GB2312" w:hAnsi="Times New Roman" w:cs="Times New Roman" w:hint="eastAsia"/>
          <w:sz w:val="32"/>
        </w:rPr>
        <w:t>月，</w:t>
      </w:r>
      <w:r w:rsidR="00993267" w:rsidRPr="00321F8F">
        <w:rPr>
          <w:rFonts w:ascii="Times New Roman" w:eastAsia="仿宋_GB2312" w:hAnsi="Times New Roman" w:cs="Times New Roman" w:hint="eastAsia"/>
          <w:sz w:val="32"/>
        </w:rPr>
        <w:t>市房产局等八</w:t>
      </w:r>
      <w:r w:rsidR="00993267" w:rsidRPr="00321F8F">
        <w:rPr>
          <w:rFonts w:ascii="Times New Roman" w:eastAsia="仿宋_GB2312" w:hAnsi="Times New Roman" w:cs="Times New Roman" w:hint="eastAsia"/>
          <w:sz w:val="32"/>
        </w:rPr>
        <w:lastRenderedPageBreak/>
        <w:t>部门《关于进一步加强全市住房租赁市场监管规范市场秩序的通知》</w:t>
      </w:r>
      <w:r w:rsidR="00993267">
        <w:rPr>
          <w:rFonts w:ascii="Times New Roman" w:eastAsia="仿宋_GB2312" w:hAnsi="Times New Roman" w:cs="Times New Roman" w:hint="eastAsia"/>
          <w:sz w:val="32"/>
        </w:rPr>
        <w:t>，提出要</w:t>
      </w:r>
      <w:r w:rsidR="00993267" w:rsidRPr="00993267">
        <w:rPr>
          <w:rFonts w:ascii="Times New Roman" w:eastAsia="仿宋_GB2312" w:hAnsi="Times New Roman" w:cs="Times New Roman" w:hint="eastAsia"/>
          <w:sz w:val="32"/>
        </w:rPr>
        <w:t>加强租赁机构租金收付管理</w:t>
      </w:r>
      <w:r w:rsidR="00993267">
        <w:rPr>
          <w:rFonts w:ascii="Times New Roman" w:eastAsia="仿宋_GB2312" w:hAnsi="Times New Roman" w:cs="Times New Roman" w:hint="eastAsia"/>
          <w:sz w:val="32"/>
        </w:rPr>
        <w:t>，</w:t>
      </w:r>
      <w:r w:rsidR="00993267" w:rsidRPr="00993267">
        <w:rPr>
          <w:rFonts w:ascii="Times New Roman" w:eastAsia="仿宋_GB2312" w:hAnsi="Times New Roman" w:cs="Times New Roman" w:hint="eastAsia"/>
          <w:sz w:val="32"/>
        </w:rPr>
        <w:t>施行租赁机构租金银行监管</w:t>
      </w:r>
      <w:r w:rsidR="00993267">
        <w:rPr>
          <w:rFonts w:ascii="Times New Roman" w:eastAsia="仿宋_GB2312" w:hAnsi="Times New Roman" w:cs="Times New Roman" w:hint="eastAsia"/>
          <w:sz w:val="32"/>
        </w:rPr>
        <w:t>；</w:t>
      </w:r>
      <w:r w:rsidRPr="00321F8F">
        <w:rPr>
          <w:rFonts w:ascii="Times New Roman" w:eastAsia="仿宋_GB2312" w:hAnsi="Times New Roman" w:cs="Times New Roman" w:hint="eastAsia"/>
          <w:sz w:val="32"/>
        </w:rPr>
        <w:t>2021</w:t>
      </w:r>
      <w:r w:rsidRPr="00321F8F">
        <w:rPr>
          <w:rFonts w:ascii="Times New Roman" w:eastAsia="仿宋_GB2312" w:hAnsi="Times New Roman" w:cs="Times New Roman" w:hint="eastAsia"/>
          <w:sz w:val="32"/>
        </w:rPr>
        <w:t>年</w:t>
      </w:r>
      <w:r w:rsidRPr="00321F8F">
        <w:rPr>
          <w:rFonts w:ascii="Times New Roman" w:eastAsia="仿宋_GB2312" w:hAnsi="Times New Roman" w:cs="Times New Roman" w:hint="eastAsia"/>
          <w:sz w:val="32"/>
        </w:rPr>
        <w:t>4</w:t>
      </w:r>
      <w:r w:rsidRPr="00321F8F">
        <w:rPr>
          <w:rFonts w:ascii="Times New Roman" w:eastAsia="仿宋_GB2312" w:hAnsi="Times New Roman" w:cs="Times New Roman" w:hint="eastAsia"/>
          <w:sz w:val="32"/>
        </w:rPr>
        <w:t>月，住建部等六部委联合印发《关于加强轻资产住房租赁企业监管的意见》，</w:t>
      </w:r>
      <w:r w:rsidR="00993267">
        <w:rPr>
          <w:rFonts w:ascii="Times New Roman" w:eastAsia="仿宋_GB2312" w:hAnsi="Times New Roman" w:cs="Times New Roman" w:hint="eastAsia"/>
          <w:sz w:val="32"/>
        </w:rPr>
        <w:t>要求对</w:t>
      </w:r>
      <w:r w:rsidR="00993267" w:rsidRPr="0019082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单次收取租金</w:t>
      </w:r>
      <w:r w:rsidR="00993267" w:rsidRPr="00AE5FEA">
        <w:rPr>
          <w:rFonts w:ascii="Times New Roman" w:eastAsia="仿宋_GB2312" w:hAnsi="Times New Roman" w:cs="Times New Roman" w:hint="eastAsia"/>
          <w:sz w:val="32"/>
        </w:rPr>
        <w:t>超过</w:t>
      </w:r>
      <w:r w:rsidR="00993267" w:rsidRPr="00AE5FEA">
        <w:rPr>
          <w:rFonts w:ascii="Times New Roman" w:eastAsia="仿宋_GB2312" w:hAnsi="Times New Roman" w:cs="Times New Roman" w:hint="eastAsia"/>
          <w:sz w:val="32"/>
        </w:rPr>
        <w:t>3</w:t>
      </w:r>
      <w:r w:rsidR="00993267" w:rsidRPr="00AE5FEA">
        <w:rPr>
          <w:rFonts w:ascii="Times New Roman" w:eastAsia="仿宋_GB2312" w:hAnsi="Times New Roman" w:cs="Times New Roman" w:hint="eastAsia"/>
          <w:sz w:val="32"/>
        </w:rPr>
        <w:t>个月或押金超过</w:t>
      </w:r>
      <w:r w:rsidR="00993267" w:rsidRPr="00AE5FEA">
        <w:rPr>
          <w:rFonts w:ascii="Times New Roman" w:eastAsia="仿宋_GB2312" w:hAnsi="Times New Roman" w:cs="Times New Roman" w:hint="eastAsia"/>
          <w:sz w:val="32"/>
        </w:rPr>
        <w:t>1</w:t>
      </w:r>
      <w:r w:rsidR="00993267" w:rsidRPr="00AE5FEA">
        <w:rPr>
          <w:rFonts w:ascii="Times New Roman" w:eastAsia="仿宋_GB2312" w:hAnsi="Times New Roman" w:cs="Times New Roman" w:hint="eastAsia"/>
          <w:sz w:val="32"/>
        </w:rPr>
        <w:t>个月的</w:t>
      </w:r>
      <w:r w:rsidR="00D65EA3" w:rsidRPr="00AE5FEA">
        <w:rPr>
          <w:rFonts w:ascii="Times New Roman" w:eastAsia="仿宋_GB2312" w:hAnsi="Times New Roman" w:cs="Times New Roman" w:hint="eastAsia"/>
          <w:sz w:val="32"/>
        </w:rPr>
        <w:t>住房租赁企</w:t>
      </w:r>
      <w:r w:rsidR="00D65EA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业开展租赁资金监管</w:t>
      </w:r>
      <w:r w:rsidRPr="00321F8F">
        <w:rPr>
          <w:rFonts w:ascii="Times New Roman" w:eastAsia="仿宋_GB2312" w:hAnsi="Times New Roman" w:cs="Times New Roman" w:hint="eastAsia"/>
          <w:sz w:val="32"/>
        </w:rPr>
        <w:t>。</w:t>
      </w:r>
      <w:r w:rsidR="002B0BA3" w:rsidRPr="002B0BA3">
        <w:rPr>
          <w:rFonts w:ascii="Times New Roman" w:eastAsia="仿宋_GB2312" w:hAnsi="Times New Roman" w:cs="Times New Roman" w:hint="eastAsia"/>
          <w:sz w:val="32"/>
        </w:rPr>
        <w:t>《</w:t>
      </w:r>
      <w:r w:rsidR="002B0BA3">
        <w:rPr>
          <w:rFonts w:ascii="Times New Roman" w:eastAsia="仿宋_GB2312" w:hAnsi="Times New Roman" w:cs="Times New Roman" w:hint="eastAsia"/>
          <w:sz w:val="32"/>
        </w:rPr>
        <w:t>细则</w:t>
      </w:r>
      <w:r w:rsidR="002B0BA3" w:rsidRPr="002B0BA3">
        <w:rPr>
          <w:rFonts w:ascii="Times New Roman" w:eastAsia="仿宋_GB2312" w:hAnsi="Times New Roman" w:cs="Times New Roman" w:hint="eastAsia"/>
          <w:sz w:val="32"/>
        </w:rPr>
        <w:t>》突出问题导向，强化有效监管，</w:t>
      </w:r>
      <w:r w:rsidR="002B0BA3">
        <w:rPr>
          <w:rFonts w:ascii="Times New Roman" w:eastAsia="仿宋_GB2312" w:hAnsi="Times New Roman" w:cs="Times New Roman" w:hint="eastAsia"/>
          <w:sz w:val="32"/>
        </w:rPr>
        <w:t>更具操作性和可行性</w:t>
      </w:r>
      <w:r w:rsidR="002B0BA3" w:rsidRPr="002B0BA3">
        <w:rPr>
          <w:rFonts w:ascii="Times New Roman" w:eastAsia="仿宋_GB2312" w:hAnsi="Times New Roman" w:cs="Times New Roman" w:hint="eastAsia"/>
          <w:sz w:val="32"/>
        </w:rPr>
        <w:t>。</w:t>
      </w:r>
    </w:p>
    <w:p w:rsidR="00B26239" w:rsidRPr="00321F8F" w:rsidRDefault="00B26239" w:rsidP="00B2623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</w:rPr>
      </w:pPr>
      <w:r w:rsidRPr="00321F8F">
        <w:rPr>
          <w:rFonts w:ascii="Times New Roman" w:eastAsia="仿宋_GB2312" w:hAnsi="Times New Roman" w:cs="Times New Roman" w:hint="eastAsia"/>
          <w:b/>
          <w:sz w:val="32"/>
        </w:rPr>
        <w:t>问：</w:t>
      </w:r>
      <w:r w:rsidR="0042261D" w:rsidRPr="0042261D">
        <w:rPr>
          <w:rFonts w:ascii="Times New Roman" w:eastAsia="仿宋_GB2312" w:hAnsi="Times New Roman" w:cs="Times New Roman" w:hint="eastAsia"/>
          <w:b/>
          <w:sz w:val="32"/>
        </w:rPr>
        <w:t>《细则》</w:t>
      </w:r>
      <w:r w:rsidR="0042261D">
        <w:rPr>
          <w:rFonts w:ascii="仿宋_GB2312" w:eastAsia="仿宋_GB2312" w:hAnsi="黑体" w:cs="Times New Roman" w:hint="eastAsia"/>
          <w:b/>
          <w:sz w:val="32"/>
        </w:rPr>
        <w:t>监管对象和范围有哪些</w:t>
      </w:r>
      <w:r>
        <w:rPr>
          <w:rFonts w:ascii="仿宋_GB2312" w:eastAsia="仿宋_GB2312" w:hAnsi="黑体" w:cs="Times New Roman" w:hint="eastAsia"/>
          <w:b/>
          <w:sz w:val="32"/>
        </w:rPr>
        <w:t>？</w:t>
      </w:r>
    </w:p>
    <w:p w:rsidR="002B0BA3" w:rsidRDefault="00B26239" w:rsidP="00B262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21F8F">
        <w:rPr>
          <w:rFonts w:ascii="Times New Roman" w:eastAsia="仿宋_GB2312" w:hAnsi="Times New Roman" w:cs="Times New Roman" w:hint="eastAsia"/>
          <w:sz w:val="32"/>
        </w:rPr>
        <w:t>《细则》针对轻资产住房租赁企业</w:t>
      </w:r>
      <w:r w:rsidR="0042261D">
        <w:rPr>
          <w:rFonts w:ascii="Times New Roman" w:eastAsia="仿宋_GB2312" w:hAnsi="Times New Roman" w:cs="Times New Roman" w:hint="eastAsia"/>
          <w:sz w:val="32"/>
        </w:rPr>
        <w:t>开展</w:t>
      </w:r>
      <w:r w:rsidR="0042261D" w:rsidRPr="00321F8F">
        <w:rPr>
          <w:rFonts w:ascii="Times New Roman" w:eastAsia="仿宋_GB2312" w:hAnsi="Times New Roman" w:cs="Times New Roman" w:hint="eastAsia"/>
          <w:sz w:val="32"/>
        </w:rPr>
        <w:t>住房租赁资金监管</w:t>
      </w:r>
      <w:r w:rsidRPr="00321F8F">
        <w:rPr>
          <w:rFonts w:ascii="Times New Roman" w:eastAsia="仿宋_GB2312" w:hAnsi="Times New Roman" w:cs="Times New Roman" w:hint="eastAsia"/>
          <w:sz w:val="32"/>
        </w:rPr>
        <w:t>，</w:t>
      </w:r>
      <w:r w:rsidR="00F00AAF">
        <w:rPr>
          <w:rFonts w:ascii="Times New Roman" w:eastAsia="仿宋_GB2312" w:hAnsi="Times New Roman" w:cs="Times New Roman" w:hint="eastAsia"/>
          <w:sz w:val="32"/>
        </w:rPr>
        <w:t>根据国家规定明确了</w:t>
      </w:r>
      <w:r w:rsidRPr="00321F8F">
        <w:rPr>
          <w:rFonts w:ascii="Times New Roman" w:eastAsia="仿宋_GB2312" w:hAnsi="Times New Roman" w:cs="Times New Roman" w:hint="eastAsia"/>
          <w:sz w:val="32"/>
        </w:rPr>
        <w:t>轻资产住房租赁企业。轻资产住房租赁企业是通过租赁、委托管理、与产权方运营合作等非</w:t>
      </w:r>
      <w:proofErr w:type="gramStart"/>
      <w:r w:rsidRPr="00321F8F">
        <w:rPr>
          <w:rFonts w:ascii="Times New Roman" w:eastAsia="仿宋_GB2312" w:hAnsi="Times New Roman" w:cs="Times New Roman" w:hint="eastAsia"/>
          <w:sz w:val="32"/>
        </w:rPr>
        <w:t>自持</w:t>
      </w:r>
      <w:proofErr w:type="gramEnd"/>
      <w:r w:rsidRPr="00321F8F">
        <w:rPr>
          <w:rFonts w:ascii="Times New Roman" w:eastAsia="仿宋_GB2312" w:hAnsi="Times New Roman" w:cs="Times New Roman" w:hint="eastAsia"/>
          <w:sz w:val="32"/>
        </w:rPr>
        <w:t>方式获取住房，向承租人转租（包括对房源装修改造后转租）获得租金价差，或者以代收租金、提供租赁管理、物业管理等服务名义变相转租获取经营收益的住房租赁企业。</w:t>
      </w:r>
      <w:r w:rsidR="002B0BA3">
        <w:rPr>
          <w:rFonts w:ascii="Times New Roman" w:eastAsia="仿宋_GB2312" w:hAnsi="Times New Roman" w:cs="Times New Roman" w:hint="eastAsia"/>
          <w:sz w:val="32"/>
        </w:rPr>
        <w:t>判断是否</w:t>
      </w:r>
      <w:r w:rsidR="0042261D">
        <w:rPr>
          <w:rFonts w:ascii="Times New Roman" w:eastAsia="仿宋_GB2312" w:hAnsi="Times New Roman" w:cs="Times New Roman" w:hint="eastAsia"/>
          <w:sz w:val="32"/>
        </w:rPr>
        <w:t>纳入监管范围</w:t>
      </w:r>
      <w:r w:rsidR="002B0BA3">
        <w:rPr>
          <w:rFonts w:ascii="Times New Roman" w:eastAsia="仿宋_GB2312" w:hAnsi="Times New Roman" w:cs="Times New Roman" w:hint="eastAsia"/>
          <w:sz w:val="32"/>
        </w:rPr>
        <w:t>，重点一是看</w:t>
      </w:r>
      <w:r w:rsidR="0042261D">
        <w:rPr>
          <w:rFonts w:ascii="Times New Roman" w:eastAsia="仿宋_GB2312" w:hAnsi="Times New Roman" w:cs="Times New Roman" w:hint="eastAsia"/>
          <w:sz w:val="32"/>
        </w:rPr>
        <w:t>企业</w:t>
      </w:r>
      <w:r w:rsidR="002B0BA3">
        <w:rPr>
          <w:rFonts w:ascii="Times New Roman" w:eastAsia="仿宋_GB2312" w:hAnsi="Times New Roman" w:cs="Times New Roman" w:hint="eastAsia"/>
          <w:sz w:val="32"/>
        </w:rPr>
        <w:t>出租住房是否为</w:t>
      </w:r>
      <w:proofErr w:type="gramStart"/>
      <w:r w:rsidR="002B0BA3">
        <w:rPr>
          <w:rFonts w:ascii="Times New Roman" w:eastAsia="仿宋_GB2312" w:hAnsi="Times New Roman" w:cs="Times New Roman" w:hint="eastAsia"/>
          <w:sz w:val="32"/>
        </w:rPr>
        <w:t>自持</w:t>
      </w:r>
      <w:proofErr w:type="gramEnd"/>
      <w:r w:rsidR="002B0BA3">
        <w:rPr>
          <w:rFonts w:ascii="Times New Roman" w:eastAsia="仿宋_GB2312" w:hAnsi="Times New Roman" w:cs="Times New Roman" w:hint="eastAsia"/>
          <w:sz w:val="32"/>
        </w:rPr>
        <w:t>、自有资产，</w:t>
      </w:r>
      <w:r w:rsidR="00AE5FEA">
        <w:rPr>
          <w:rFonts w:ascii="Times New Roman" w:eastAsia="仿宋_GB2312" w:hAnsi="Times New Roman" w:cs="Times New Roman" w:hint="eastAsia"/>
          <w:sz w:val="32"/>
        </w:rPr>
        <w:t>不论</w:t>
      </w:r>
      <w:r w:rsidR="005F7CD7">
        <w:rPr>
          <w:rFonts w:ascii="Times New Roman" w:eastAsia="仿宋_GB2312" w:hAnsi="Times New Roman" w:cs="Times New Roman" w:hint="eastAsia"/>
          <w:sz w:val="32"/>
        </w:rPr>
        <w:t>出租住房</w:t>
      </w:r>
      <w:r w:rsidR="00AE5FEA">
        <w:rPr>
          <w:rFonts w:ascii="Times New Roman" w:eastAsia="仿宋_GB2312" w:hAnsi="Times New Roman" w:cs="Times New Roman" w:hint="eastAsia"/>
          <w:sz w:val="32"/>
        </w:rPr>
        <w:t>是否为整幢、整层、整单元等集中</w:t>
      </w:r>
      <w:r w:rsidR="005F7CD7">
        <w:rPr>
          <w:rFonts w:ascii="Times New Roman" w:eastAsia="仿宋_GB2312" w:hAnsi="Times New Roman" w:cs="Times New Roman" w:hint="eastAsia"/>
          <w:sz w:val="32"/>
        </w:rPr>
        <w:t>布设还是住宅公寓零星分散式分布；</w:t>
      </w:r>
      <w:r w:rsidRPr="00321F8F">
        <w:rPr>
          <w:rFonts w:ascii="Times New Roman" w:eastAsia="仿宋_GB2312" w:hAnsi="Times New Roman" w:cs="Times New Roman" w:hint="eastAsia"/>
          <w:sz w:val="32"/>
        </w:rPr>
        <w:t>二是</w:t>
      </w:r>
      <w:r w:rsidR="002B0BA3">
        <w:rPr>
          <w:rFonts w:ascii="Times New Roman" w:eastAsia="仿宋_GB2312" w:hAnsi="Times New Roman" w:cs="Times New Roman" w:hint="eastAsia"/>
          <w:sz w:val="32"/>
        </w:rPr>
        <w:t>看企业是否转租</w:t>
      </w:r>
      <w:r w:rsidR="0042261D">
        <w:rPr>
          <w:rFonts w:ascii="Times New Roman" w:eastAsia="仿宋_GB2312" w:hAnsi="Times New Roman" w:cs="Times New Roman" w:hint="eastAsia"/>
          <w:sz w:val="32"/>
        </w:rPr>
        <w:t>租金价差</w:t>
      </w:r>
      <w:r w:rsidR="002B0BA3">
        <w:rPr>
          <w:rFonts w:ascii="Times New Roman" w:eastAsia="仿宋_GB2312" w:hAnsi="Times New Roman" w:cs="Times New Roman" w:hint="eastAsia"/>
          <w:sz w:val="32"/>
        </w:rPr>
        <w:t>或变向转租获取</w:t>
      </w:r>
      <w:r w:rsidR="0042261D">
        <w:rPr>
          <w:rFonts w:ascii="Times New Roman" w:eastAsia="仿宋_GB2312" w:hAnsi="Times New Roman" w:cs="Times New Roman" w:hint="eastAsia"/>
          <w:sz w:val="32"/>
        </w:rPr>
        <w:t>收益。</w:t>
      </w:r>
    </w:p>
    <w:p w:rsidR="002B0BA3" w:rsidRPr="0042261D" w:rsidRDefault="0042261D" w:rsidP="0042261D">
      <w:pPr>
        <w:spacing w:line="600" w:lineRule="exact"/>
        <w:ind w:firstLineChars="200" w:firstLine="643"/>
        <w:rPr>
          <w:rFonts w:ascii="仿宋_GB2312" w:eastAsia="仿宋_GB2312" w:hAnsi="黑体" w:cs="Times New Roman"/>
          <w:b/>
          <w:sz w:val="32"/>
        </w:rPr>
      </w:pPr>
      <w:r w:rsidRPr="0042261D">
        <w:rPr>
          <w:rFonts w:ascii="仿宋_GB2312" w:eastAsia="仿宋_GB2312" w:hAnsi="黑体" w:cs="Times New Roman" w:hint="eastAsia"/>
          <w:b/>
          <w:sz w:val="32"/>
        </w:rPr>
        <w:t>问：《细则》中的“</w:t>
      </w:r>
      <w:r w:rsidR="00B26239" w:rsidRPr="0042261D">
        <w:rPr>
          <w:rFonts w:ascii="仿宋_GB2312" w:eastAsia="仿宋_GB2312" w:hAnsi="黑体" w:cs="Times New Roman" w:hint="eastAsia"/>
          <w:b/>
          <w:sz w:val="32"/>
        </w:rPr>
        <w:t>租赁资金</w:t>
      </w:r>
      <w:r w:rsidRPr="0042261D">
        <w:rPr>
          <w:rFonts w:ascii="仿宋_GB2312" w:eastAsia="仿宋_GB2312" w:hAnsi="黑体" w:cs="Times New Roman" w:hint="eastAsia"/>
          <w:b/>
          <w:sz w:val="32"/>
        </w:rPr>
        <w:t>”有哪些？</w:t>
      </w:r>
    </w:p>
    <w:p w:rsidR="00B26239" w:rsidRDefault="00B26239" w:rsidP="00B262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21F8F">
        <w:rPr>
          <w:rFonts w:ascii="Times New Roman" w:eastAsia="仿宋_GB2312" w:hAnsi="Times New Roman" w:cs="Times New Roman" w:hint="eastAsia"/>
          <w:sz w:val="32"/>
        </w:rPr>
        <w:t>《细则》规定租赁资金是指住房租赁企业收取或代收承租人的租金、押金和住房租赁企业自愿存缴的风险保证金。</w:t>
      </w:r>
    </w:p>
    <w:p w:rsidR="0042261D" w:rsidRDefault="0042261D" w:rsidP="0042261D">
      <w:pPr>
        <w:spacing w:line="600" w:lineRule="exact"/>
        <w:ind w:firstLineChars="200" w:firstLine="643"/>
        <w:rPr>
          <w:rFonts w:ascii="仿宋_GB2312" w:eastAsia="仿宋_GB2312" w:hAnsi="黑体" w:cs="Times New Roman"/>
          <w:b/>
          <w:sz w:val="32"/>
        </w:rPr>
      </w:pPr>
      <w:r w:rsidRPr="0042261D">
        <w:rPr>
          <w:rFonts w:ascii="仿宋_GB2312" w:eastAsia="仿宋_GB2312" w:hAnsi="黑体" w:cs="Times New Roman" w:hint="eastAsia"/>
          <w:b/>
          <w:sz w:val="32"/>
        </w:rPr>
        <w:t>问：《细则》中</w:t>
      </w:r>
      <w:r>
        <w:rPr>
          <w:rFonts w:ascii="仿宋_GB2312" w:eastAsia="仿宋_GB2312" w:hAnsi="黑体" w:cs="Times New Roman" w:hint="eastAsia"/>
          <w:b/>
          <w:sz w:val="32"/>
        </w:rPr>
        <w:t>“监管银行”怎么确定的</w:t>
      </w:r>
      <w:r w:rsidRPr="0042261D">
        <w:rPr>
          <w:rFonts w:ascii="仿宋_GB2312" w:eastAsia="仿宋_GB2312" w:hAnsi="黑体" w:cs="Times New Roman" w:hint="eastAsia"/>
          <w:b/>
          <w:sz w:val="32"/>
        </w:rPr>
        <w:t>？</w:t>
      </w:r>
    </w:p>
    <w:p w:rsidR="0042261D" w:rsidRPr="0042261D" w:rsidRDefault="0042261D" w:rsidP="00B262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42261D">
        <w:rPr>
          <w:rFonts w:ascii="Times New Roman" w:eastAsia="仿宋_GB2312" w:hAnsi="Times New Roman" w:cs="Times New Roman" w:hint="eastAsia"/>
          <w:sz w:val="32"/>
        </w:rPr>
        <w:t>在</w:t>
      </w:r>
      <w:r w:rsidR="00980C93">
        <w:rPr>
          <w:rFonts w:ascii="Times New Roman" w:eastAsia="仿宋_GB2312" w:hAnsi="Times New Roman" w:cs="Times New Roman" w:hint="eastAsia"/>
          <w:sz w:val="32"/>
        </w:rPr>
        <w:t>我</w:t>
      </w:r>
      <w:r w:rsidRPr="0042261D">
        <w:rPr>
          <w:rFonts w:ascii="Times New Roman" w:eastAsia="仿宋_GB2312" w:hAnsi="Times New Roman" w:cs="Times New Roman" w:hint="eastAsia"/>
          <w:sz w:val="32"/>
        </w:rPr>
        <w:t>市开展租赁资金监管业务</w:t>
      </w:r>
      <w:r>
        <w:rPr>
          <w:rFonts w:ascii="Times New Roman" w:eastAsia="仿宋_GB2312" w:hAnsi="Times New Roman" w:cs="Times New Roman" w:hint="eastAsia"/>
          <w:sz w:val="32"/>
        </w:rPr>
        <w:t>的银行业金融机构</w:t>
      </w:r>
      <w:r w:rsidRPr="0042261D">
        <w:rPr>
          <w:rFonts w:ascii="Times New Roman" w:eastAsia="仿宋_GB2312" w:hAnsi="Times New Roman" w:cs="Times New Roman" w:hint="eastAsia"/>
          <w:sz w:val="32"/>
        </w:rPr>
        <w:t>，应具</w:t>
      </w:r>
      <w:r w:rsidRPr="0042261D">
        <w:rPr>
          <w:rFonts w:ascii="Times New Roman" w:eastAsia="仿宋_GB2312" w:hAnsi="Times New Roman" w:cs="Times New Roman" w:hint="eastAsia"/>
          <w:sz w:val="32"/>
        </w:rPr>
        <w:lastRenderedPageBreak/>
        <w:t>有本地化服务能力，</w:t>
      </w:r>
      <w:r>
        <w:rPr>
          <w:rFonts w:ascii="Times New Roman" w:eastAsia="仿宋_GB2312" w:hAnsi="Times New Roman" w:cs="Times New Roman" w:hint="eastAsia"/>
          <w:sz w:val="32"/>
        </w:rPr>
        <w:t>包括固定经营场所和人员</w:t>
      </w:r>
      <w:r w:rsidR="00980C93">
        <w:rPr>
          <w:rFonts w:ascii="Times New Roman" w:eastAsia="仿宋_GB2312" w:hAnsi="Times New Roman" w:cs="Times New Roman" w:hint="eastAsia"/>
          <w:sz w:val="32"/>
        </w:rPr>
        <w:t>；</w:t>
      </w:r>
      <w:r>
        <w:rPr>
          <w:rFonts w:ascii="Times New Roman" w:eastAsia="仿宋_GB2312" w:hAnsi="Times New Roman" w:cs="Times New Roman" w:hint="eastAsia"/>
          <w:sz w:val="32"/>
        </w:rPr>
        <w:t>同时</w:t>
      </w:r>
      <w:r w:rsidR="00980C93">
        <w:rPr>
          <w:rFonts w:ascii="Times New Roman" w:eastAsia="仿宋_GB2312" w:hAnsi="Times New Roman" w:cs="Times New Roman" w:hint="eastAsia"/>
          <w:sz w:val="32"/>
        </w:rPr>
        <w:t>，</w:t>
      </w:r>
      <w:r>
        <w:rPr>
          <w:rFonts w:ascii="Times New Roman" w:eastAsia="仿宋_GB2312" w:hAnsi="Times New Roman" w:cs="Times New Roman" w:hint="eastAsia"/>
          <w:sz w:val="32"/>
        </w:rPr>
        <w:t>在</w:t>
      </w:r>
      <w:r w:rsidR="005F7CD7">
        <w:rPr>
          <w:rFonts w:ascii="Times New Roman" w:eastAsia="仿宋_GB2312" w:hAnsi="Times New Roman" w:cs="Times New Roman" w:hint="eastAsia"/>
          <w:sz w:val="32"/>
        </w:rPr>
        <w:t>房产、金融监管部门</w:t>
      </w:r>
      <w:r>
        <w:rPr>
          <w:rFonts w:ascii="Times New Roman" w:eastAsia="仿宋_GB2312" w:hAnsi="Times New Roman" w:cs="Times New Roman" w:hint="eastAsia"/>
          <w:sz w:val="32"/>
        </w:rPr>
        <w:t>指导下开发住房租赁资金银行监管系统，并与南京市房屋租赁服务监管平台实现系统联网对接，签署租赁资金监管委托协议</w:t>
      </w:r>
      <w:r w:rsidR="00980C93">
        <w:rPr>
          <w:rFonts w:ascii="Times New Roman" w:eastAsia="仿宋_GB2312" w:hAnsi="Times New Roman" w:cs="Times New Roman" w:hint="eastAsia"/>
          <w:sz w:val="32"/>
        </w:rPr>
        <w:t>后，</w:t>
      </w:r>
      <w:r w:rsidR="00F00AAF">
        <w:rPr>
          <w:rFonts w:ascii="Times New Roman" w:eastAsia="仿宋_GB2312" w:hAnsi="Times New Roman" w:cs="Times New Roman" w:hint="eastAsia"/>
          <w:sz w:val="32"/>
        </w:rPr>
        <w:t>按规定和协议要求</w:t>
      </w:r>
      <w:r w:rsidR="00980C93">
        <w:rPr>
          <w:rFonts w:ascii="Times New Roman" w:eastAsia="仿宋_GB2312" w:hAnsi="Times New Roman" w:cs="Times New Roman" w:hint="eastAsia"/>
          <w:sz w:val="32"/>
        </w:rPr>
        <w:t>开展相关资金监管业务。</w:t>
      </w:r>
    </w:p>
    <w:p w:rsidR="00980C93" w:rsidRDefault="00B26239" w:rsidP="00B26239">
      <w:pPr>
        <w:spacing w:line="600" w:lineRule="exact"/>
        <w:ind w:firstLineChars="200" w:firstLine="643"/>
        <w:rPr>
          <w:rFonts w:ascii="仿宋_GB2312" w:eastAsia="仿宋_GB2312" w:hAnsi="黑体" w:cs="Times New Roman"/>
          <w:b/>
          <w:sz w:val="32"/>
        </w:rPr>
      </w:pPr>
      <w:r w:rsidRPr="00321F8F">
        <w:rPr>
          <w:rFonts w:ascii="Times New Roman" w:eastAsia="仿宋_GB2312" w:hAnsi="Times New Roman" w:cs="Times New Roman" w:hint="eastAsia"/>
          <w:b/>
          <w:sz w:val="32"/>
        </w:rPr>
        <w:t>问：《细则》</w:t>
      </w:r>
      <w:r>
        <w:rPr>
          <w:rFonts w:ascii="Times New Roman" w:eastAsia="仿宋_GB2312" w:hAnsi="Times New Roman" w:cs="Times New Roman" w:hint="eastAsia"/>
          <w:b/>
          <w:sz w:val="32"/>
        </w:rPr>
        <w:t>中针对</w:t>
      </w:r>
      <w:r>
        <w:rPr>
          <w:rFonts w:ascii="仿宋_GB2312" w:eastAsia="仿宋_GB2312" w:hAnsi="黑体" w:cs="Times New Roman" w:hint="eastAsia"/>
          <w:b/>
          <w:sz w:val="32"/>
        </w:rPr>
        <w:t>监管账户的设立</w:t>
      </w:r>
      <w:r w:rsidR="00980C93">
        <w:rPr>
          <w:rFonts w:ascii="仿宋_GB2312" w:eastAsia="仿宋_GB2312" w:hAnsi="黑体" w:cs="Times New Roman" w:hint="eastAsia"/>
          <w:b/>
          <w:sz w:val="32"/>
        </w:rPr>
        <w:t>有哪些规定？</w:t>
      </w:r>
    </w:p>
    <w:p w:rsidR="00980C93" w:rsidRDefault="00F00AAF" w:rsidP="00B262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根据国家</w:t>
      </w:r>
      <w:r w:rsidR="00B26239" w:rsidRPr="00321F8F">
        <w:rPr>
          <w:rFonts w:ascii="Times New Roman" w:eastAsia="仿宋_GB2312" w:hAnsi="Times New Roman" w:cs="Times New Roman" w:hint="eastAsia"/>
          <w:sz w:val="32"/>
        </w:rPr>
        <w:t>规定</w:t>
      </w:r>
      <w:r>
        <w:rPr>
          <w:rFonts w:ascii="Times New Roman" w:eastAsia="仿宋_GB2312" w:hAnsi="Times New Roman" w:cs="Times New Roman" w:hint="eastAsia"/>
          <w:sz w:val="32"/>
        </w:rPr>
        <w:t>，</w:t>
      </w:r>
      <w:r w:rsidR="00715E68">
        <w:rPr>
          <w:rFonts w:ascii="Times New Roman" w:eastAsia="仿宋_GB2312" w:hAnsi="Times New Roman" w:cs="Times New Roman" w:hint="eastAsia"/>
          <w:sz w:val="32"/>
        </w:rPr>
        <w:t>监管账户需在房产部门备案。</w:t>
      </w:r>
      <w:r w:rsidR="00B26239" w:rsidRPr="00321F8F">
        <w:rPr>
          <w:rFonts w:ascii="Times New Roman" w:eastAsia="仿宋_GB2312" w:hAnsi="Times New Roman" w:cs="Times New Roman" w:hint="eastAsia"/>
          <w:sz w:val="32"/>
        </w:rPr>
        <w:t>租赁企业</w:t>
      </w:r>
      <w:r w:rsidR="00980C93">
        <w:rPr>
          <w:rFonts w:ascii="Times New Roman" w:eastAsia="仿宋_GB2312" w:hAnsi="Times New Roman" w:cs="Times New Roman" w:hint="eastAsia"/>
          <w:sz w:val="32"/>
        </w:rPr>
        <w:t>选择</w:t>
      </w:r>
      <w:r w:rsidR="00980C93">
        <w:rPr>
          <w:rFonts w:ascii="Times New Roman" w:eastAsia="仿宋_GB2312" w:hAnsi="Times New Roman" w:cs="Times New Roman" w:hint="eastAsia"/>
          <w:sz w:val="32"/>
        </w:rPr>
        <w:t>1</w:t>
      </w:r>
      <w:r w:rsidR="00980C93">
        <w:rPr>
          <w:rFonts w:ascii="Times New Roman" w:eastAsia="仿宋_GB2312" w:hAnsi="Times New Roman" w:cs="Times New Roman" w:hint="eastAsia"/>
          <w:sz w:val="32"/>
        </w:rPr>
        <w:t>家开展租赁资金监管的银行，并</w:t>
      </w:r>
      <w:r w:rsidR="00B26239" w:rsidRPr="00321F8F">
        <w:rPr>
          <w:rFonts w:ascii="Times New Roman" w:eastAsia="仿宋_GB2312" w:hAnsi="Times New Roman" w:cs="Times New Roman" w:hint="eastAsia"/>
          <w:sz w:val="32"/>
        </w:rPr>
        <w:t>开设</w:t>
      </w:r>
      <w:r w:rsidR="00B26239" w:rsidRPr="00321F8F">
        <w:rPr>
          <w:rFonts w:ascii="Times New Roman" w:eastAsia="仿宋_GB2312" w:hAnsi="Times New Roman" w:cs="Times New Roman" w:hint="eastAsia"/>
          <w:sz w:val="32"/>
        </w:rPr>
        <w:t>1</w:t>
      </w:r>
      <w:r w:rsidR="00980C93">
        <w:rPr>
          <w:rFonts w:ascii="Times New Roman" w:eastAsia="仿宋_GB2312" w:hAnsi="Times New Roman" w:cs="Times New Roman" w:hint="eastAsia"/>
          <w:sz w:val="32"/>
        </w:rPr>
        <w:t>个租赁资金监管账户；企业</w:t>
      </w:r>
      <w:r w:rsidR="00B26239" w:rsidRPr="00321F8F">
        <w:rPr>
          <w:rFonts w:ascii="Times New Roman" w:eastAsia="仿宋_GB2312" w:hAnsi="Times New Roman" w:cs="Times New Roman" w:hint="eastAsia"/>
          <w:sz w:val="32"/>
        </w:rPr>
        <w:t>与监管银行签</w:t>
      </w:r>
      <w:r w:rsidR="00715E68">
        <w:rPr>
          <w:rFonts w:ascii="Times New Roman" w:eastAsia="仿宋_GB2312" w:hAnsi="Times New Roman" w:cs="Times New Roman" w:hint="eastAsia"/>
          <w:sz w:val="32"/>
        </w:rPr>
        <w:t>订监管协议，明确监管方式、权限、规程等事项。监管账户设立后，</w:t>
      </w:r>
      <w:r w:rsidR="00B26239" w:rsidRPr="00321F8F">
        <w:rPr>
          <w:rFonts w:ascii="Times New Roman" w:eastAsia="仿宋_GB2312" w:hAnsi="Times New Roman" w:cs="Times New Roman" w:hint="eastAsia"/>
          <w:sz w:val="32"/>
        </w:rPr>
        <w:t>租赁企业向</w:t>
      </w:r>
      <w:r w:rsidR="00980C93">
        <w:rPr>
          <w:rFonts w:ascii="Times New Roman" w:eastAsia="仿宋_GB2312" w:hAnsi="Times New Roman" w:cs="Times New Roman" w:hint="eastAsia"/>
          <w:sz w:val="32"/>
        </w:rPr>
        <w:t>区</w:t>
      </w:r>
      <w:r w:rsidR="00B26239" w:rsidRPr="00321F8F">
        <w:rPr>
          <w:rFonts w:ascii="Times New Roman" w:eastAsia="仿宋_GB2312" w:hAnsi="Times New Roman" w:cs="Times New Roman" w:hint="eastAsia"/>
          <w:sz w:val="32"/>
        </w:rPr>
        <w:t>房产</w:t>
      </w:r>
      <w:r w:rsidR="00980C93">
        <w:rPr>
          <w:rFonts w:ascii="Times New Roman" w:eastAsia="仿宋_GB2312" w:hAnsi="Times New Roman" w:cs="Times New Roman" w:hint="eastAsia"/>
          <w:sz w:val="32"/>
        </w:rPr>
        <w:t>（住建）</w:t>
      </w:r>
      <w:r w:rsidR="00B26239" w:rsidRPr="00321F8F">
        <w:rPr>
          <w:rFonts w:ascii="Times New Roman" w:eastAsia="仿宋_GB2312" w:hAnsi="Times New Roman" w:cs="Times New Roman" w:hint="eastAsia"/>
          <w:sz w:val="32"/>
        </w:rPr>
        <w:t>部门备案账户信息。</w:t>
      </w:r>
    </w:p>
    <w:p w:rsidR="00980C93" w:rsidRDefault="00980C93" w:rsidP="00980C93">
      <w:pPr>
        <w:spacing w:line="600" w:lineRule="exact"/>
        <w:ind w:firstLineChars="200" w:firstLine="643"/>
        <w:rPr>
          <w:rFonts w:ascii="仿宋_GB2312" w:eastAsia="仿宋_GB2312" w:hAnsi="黑体" w:cs="Times New Roman"/>
          <w:b/>
          <w:sz w:val="32"/>
        </w:rPr>
      </w:pPr>
      <w:r w:rsidRPr="00321F8F">
        <w:rPr>
          <w:rFonts w:ascii="Times New Roman" w:eastAsia="仿宋_GB2312" w:hAnsi="Times New Roman" w:cs="Times New Roman" w:hint="eastAsia"/>
          <w:b/>
          <w:sz w:val="32"/>
        </w:rPr>
        <w:t>问：《细则》</w:t>
      </w:r>
      <w:r>
        <w:rPr>
          <w:rFonts w:ascii="Times New Roman" w:eastAsia="仿宋_GB2312" w:hAnsi="Times New Roman" w:cs="Times New Roman" w:hint="eastAsia"/>
          <w:b/>
          <w:sz w:val="32"/>
        </w:rPr>
        <w:t>中针对租赁资金的监管</w:t>
      </w:r>
      <w:r>
        <w:rPr>
          <w:rFonts w:ascii="仿宋_GB2312" w:eastAsia="仿宋_GB2312" w:hAnsi="黑体" w:cs="Times New Roman" w:hint="eastAsia"/>
          <w:b/>
          <w:sz w:val="32"/>
        </w:rPr>
        <w:t>有哪些规定？</w:t>
      </w:r>
    </w:p>
    <w:p w:rsidR="00980C93" w:rsidRDefault="00B26239" w:rsidP="00B262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21F8F">
        <w:rPr>
          <w:rFonts w:ascii="Times New Roman" w:eastAsia="仿宋_GB2312" w:hAnsi="Times New Roman" w:cs="Times New Roman" w:hint="eastAsia"/>
          <w:sz w:val="32"/>
        </w:rPr>
        <w:t>住房租赁企业单次收取</w:t>
      </w:r>
      <w:r w:rsidR="005F7CD7">
        <w:rPr>
          <w:rFonts w:ascii="Times New Roman" w:eastAsia="仿宋_GB2312" w:hAnsi="Times New Roman" w:cs="Times New Roman" w:hint="eastAsia"/>
          <w:sz w:val="32"/>
        </w:rPr>
        <w:t>房客</w:t>
      </w:r>
      <w:r w:rsidRPr="00321F8F">
        <w:rPr>
          <w:rFonts w:ascii="Times New Roman" w:eastAsia="仿宋_GB2312" w:hAnsi="Times New Roman" w:cs="Times New Roman" w:hint="eastAsia"/>
          <w:sz w:val="32"/>
        </w:rPr>
        <w:t>租金超过</w:t>
      </w:r>
      <w:r w:rsidRPr="00321F8F">
        <w:rPr>
          <w:rFonts w:ascii="Times New Roman" w:eastAsia="仿宋_GB2312" w:hAnsi="Times New Roman" w:cs="Times New Roman" w:hint="eastAsia"/>
          <w:sz w:val="32"/>
        </w:rPr>
        <w:t>3</w:t>
      </w:r>
      <w:r w:rsidRPr="00321F8F">
        <w:rPr>
          <w:rFonts w:ascii="Times New Roman" w:eastAsia="仿宋_GB2312" w:hAnsi="Times New Roman" w:cs="Times New Roman" w:hint="eastAsia"/>
          <w:sz w:val="32"/>
        </w:rPr>
        <w:t>个月的，或单次收取押金超过</w:t>
      </w:r>
      <w:r w:rsidRPr="00321F8F">
        <w:rPr>
          <w:rFonts w:ascii="Times New Roman" w:eastAsia="仿宋_GB2312" w:hAnsi="Times New Roman" w:cs="Times New Roman" w:hint="eastAsia"/>
          <w:sz w:val="32"/>
        </w:rPr>
        <w:t>1</w:t>
      </w:r>
      <w:r w:rsidRPr="00321F8F">
        <w:rPr>
          <w:rFonts w:ascii="Times New Roman" w:eastAsia="仿宋_GB2312" w:hAnsi="Times New Roman" w:cs="Times New Roman" w:hint="eastAsia"/>
          <w:sz w:val="32"/>
        </w:rPr>
        <w:t>个月的，应当将收取的租金、押金纳入监管账户，并通过监管账户向</w:t>
      </w:r>
      <w:r w:rsidR="005F7CD7">
        <w:rPr>
          <w:rFonts w:ascii="Times New Roman" w:eastAsia="仿宋_GB2312" w:hAnsi="Times New Roman" w:cs="Times New Roman" w:hint="eastAsia"/>
          <w:sz w:val="32"/>
        </w:rPr>
        <w:t>房东</w:t>
      </w:r>
      <w:r w:rsidRPr="00321F8F">
        <w:rPr>
          <w:rFonts w:ascii="Times New Roman" w:eastAsia="仿宋_GB2312" w:hAnsi="Times New Roman" w:cs="Times New Roman" w:hint="eastAsia"/>
          <w:sz w:val="32"/>
        </w:rPr>
        <w:t>支付租金、向</w:t>
      </w:r>
      <w:r w:rsidR="005F7CD7">
        <w:rPr>
          <w:rFonts w:ascii="Times New Roman" w:eastAsia="仿宋_GB2312" w:hAnsi="Times New Roman" w:cs="Times New Roman" w:hint="eastAsia"/>
          <w:sz w:val="32"/>
        </w:rPr>
        <w:t>租客</w:t>
      </w:r>
      <w:r w:rsidRPr="00321F8F">
        <w:rPr>
          <w:rFonts w:ascii="Times New Roman" w:eastAsia="仿宋_GB2312" w:hAnsi="Times New Roman" w:cs="Times New Roman" w:hint="eastAsia"/>
          <w:sz w:val="32"/>
        </w:rPr>
        <w:t>退还押金。</w:t>
      </w:r>
      <w:r w:rsidR="00F00AAF">
        <w:rPr>
          <w:rFonts w:ascii="Times New Roman" w:eastAsia="仿宋_GB2312" w:hAnsi="Times New Roman" w:cs="Times New Roman" w:hint="eastAsia"/>
          <w:sz w:val="32"/>
        </w:rPr>
        <w:t>采取不当手段以期达到规避资金监管的目的，如以不合理高价租金水平收取不超过</w:t>
      </w:r>
      <w:r w:rsidR="00F00AAF">
        <w:rPr>
          <w:rFonts w:ascii="Times New Roman" w:eastAsia="仿宋_GB2312" w:hAnsi="Times New Roman" w:cs="Times New Roman" w:hint="eastAsia"/>
          <w:sz w:val="32"/>
        </w:rPr>
        <w:t>3</w:t>
      </w:r>
      <w:r w:rsidR="00F00AAF">
        <w:rPr>
          <w:rFonts w:ascii="Times New Roman" w:eastAsia="仿宋_GB2312" w:hAnsi="Times New Roman" w:cs="Times New Roman" w:hint="eastAsia"/>
          <w:sz w:val="32"/>
        </w:rPr>
        <w:t>个月租金，或以不合理高价收取不超过</w:t>
      </w:r>
      <w:r w:rsidR="00F00AAF">
        <w:rPr>
          <w:rFonts w:ascii="Times New Roman" w:eastAsia="仿宋_GB2312" w:hAnsi="Times New Roman" w:cs="Times New Roman" w:hint="eastAsia"/>
          <w:sz w:val="32"/>
        </w:rPr>
        <w:t>1</w:t>
      </w:r>
      <w:r w:rsidR="00F00AAF">
        <w:rPr>
          <w:rFonts w:ascii="Times New Roman" w:eastAsia="仿宋_GB2312" w:hAnsi="Times New Roman" w:cs="Times New Roman" w:hint="eastAsia"/>
          <w:sz w:val="32"/>
        </w:rPr>
        <w:t>个月押金等情形的，</w:t>
      </w:r>
      <w:r w:rsidR="00AE5FEA">
        <w:rPr>
          <w:rFonts w:ascii="Times New Roman" w:eastAsia="仿宋_GB2312" w:hAnsi="Times New Roman" w:cs="Times New Roman" w:hint="eastAsia"/>
          <w:sz w:val="32"/>
        </w:rPr>
        <w:t>也应纳入监管账户。</w:t>
      </w:r>
    </w:p>
    <w:p w:rsidR="00AE5FEA" w:rsidRPr="00AE5FEA" w:rsidRDefault="00980C93" w:rsidP="00AE5FEA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</w:rPr>
      </w:pPr>
      <w:r w:rsidRPr="00AE5FEA">
        <w:rPr>
          <w:rFonts w:ascii="Times New Roman" w:eastAsia="仿宋_GB2312" w:hAnsi="Times New Roman" w:cs="Times New Roman" w:hint="eastAsia"/>
          <w:b/>
          <w:sz w:val="32"/>
        </w:rPr>
        <w:t>问：</w:t>
      </w:r>
      <w:r w:rsidR="00AE5FEA" w:rsidRPr="00321F8F">
        <w:rPr>
          <w:rFonts w:ascii="Times New Roman" w:eastAsia="仿宋_GB2312" w:hAnsi="Times New Roman" w:cs="Times New Roman" w:hint="eastAsia"/>
          <w:b/>
          <w:sz w:val="32"/>
        </w:rPr>
        <w:t>《细则》</w:t>
      </w:r>
      <w:r w:rsidR="00AE5FEA">
        <w:rPr>
          <w:rFonts w:ascii="Times New Roman" w:eastAsia="仿宋_GB2312" w:hAnsi="Times New Roman" w:cs="Times New Roman" w:hint="eastAsia"/>
          <w:b/>
          <w:sz w:val="32"/>
        </w:rPr>
        <w:t>对</w:t>
      </w:r>
      <w:r w:rsidR="00B26239" w:rsidRPr="00AE5FEA">
        <w:rPr>
          <w:rFonts w:ascii="Times New Roman" w:eastAsia="仿宋_GB2312" w:hAnsi="Times New Roman" w:cs="Times New Roman" w:hint="eastAsia"/>
          <w:b/>
          <w:sz w:val="32"/>
        </w:rPr>
        <w:t>监管银行</w:t>
      </w:r>
      <w:r w:rsidR="00AE5FEA" w:rsidRPr="00AE5FEA">
        <w:rPr>
          <w:rFonts w:ascii="Times New Roman" w:eastAsia="仿宋_GB2312" w:hAnsi="Times New Roman" w:cs="Times New Roman" w:hint="eastAsia"/>
          <w:b/>
          <w:sz w:val="32"/>
        </w:rPr>
        <w:t>的工作有哪些规定？</w:t>
      </w:r>
    </w:p>
    <w:p w:rsidR="00B26239" w:rsidRDefault="00B26239" w:rsidP="00B262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21F8F">
        <w:rPr>
          <w:rFonts w:ascii="Times New Roman" w:eastAsia="仿宋_GB2312" w:hAnsi="Times New Roman" w:cs="Times New Roman" w:hint="eastAsia"/>
          <w:sz w:val="32"/>
        </w:rPr>
        <w:t>监管银行按照协议约定，在房产、金融监管部门指导下，做好监管账户、企业一般结算账户的开设，相关资金的收缴划转、资金对账，数据分析及风险预警等工作；向租赁企业、</w:t>
      </w:r>
      <w:r w:rsidR="00715E68">
        <w:rPr>
          <w:rFonts w:ascii="Times New Roman" w:eastAsia="仿宋_GB2312" w:hAnsi="Times New Roman" w:cs="Times New Roman" w:hint="eastAsia"/>
          <w:sz w:val="32"/>
        </w:rPr>
        <w:t>房东</w:t>
      </w:r>
      <w:r w:rsidRPr="00321F8F">
        <w:rPr>
          <w:rFonts w:ascii="Times New Roman" w:eastAsia="仿宋_GB2312" w:hAnsi="Times New Roman" w:cs="Times New Roman" w:hint="eastAsia"/>
          <w:sz w:val="32"/>
        </w:rPr>
        <w:t>、</w:t>
      </w:r>
      <w:r w:rsidR="00715E68">
        <w:rPr>
          <w:rFonts w:ascii="Times New Roman" w:eastAsia="仿宋_GB2312" w:hAnsi="Times New Roman" w:cs="Times New Roman" w:hint="eastAsia"/>
          <w:sz w:val="32"/>
        </w:rPr>
        <w:t>房客</w:t>
      </w:r>
      <w:r w:rsidRPr="00321F8F">
        <w:rPr>
          <w:rFonts w:ascii="Times New Roman" w:eastAsia="仿宋_GB2312" w:hAnsi="Times New Roman" w:cs="Times New Roman" w:hint="eastAsia"/>
          <w:sz w:val="32"/>
        </w:rPr>
        <w:t>提供便捷的合同信息查询、资金便捷支付等服务；</w:t>
      </w:r>
      <w:r w:rsidRPr="00321F8F">
        <w:rPr>
          <w:rFonts w:ascii="Times New Roman" w:eastAsia="仿宋_GB2312" w:hAnsi="Times New Roman" w:cs="Times New Roman" w:hint="eastAsia"/>
          <w:sz w:val="32"/>
        </w:rPr>
        <w:lastRenderedPageBreak/>
        <w:t>建立监管账户不明款项处理机制，确保资金缴存、划转的及时准确。</w:t>
      </w:r>
    </w:p>
    <w:p w:rsidR="00B26239" w:rsidRPr="00321F8F" w:rsidRDefault="00B26239" w:rsidP="00B2623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</w:rPr>
      </w:pPr>
      <w:r w:rsidRPr="00321F8F">
        <w:rPr>
          <w:rFonts w:ascii="Times New Roman" w:eastAsia="仿宋_GB2312" w:hAnsi="Times New Roman" w:cs="Times New Roman" w:hint="eastAsia"/>
          <w:b/>
          <w:sz w:val="32"/>
        </w:rPr>
        <w:t>问：《细则》</w:t>
      </w:r>
      <w:r>
        <w:rPr>
          <w:rFonts w:ascii="Times New Roman" w:eastAsia="仿宋_GB2312" w:hAnsi="Times New Roman" w:cs="Times New Roman" w:hint="eastAsia"/>
          <w:b/>
          <w:sz w:val="32"/>
        </w:rPr>
        <w:t>中关于</w:t>
      </w:r>
      <w:r>
        <w:rPr>
          <w:rFonts w:ascii="仿宋_GB2312" w:eastAsia="仿宋_GB2312" w:hAnsi="黑体" w:cs="Times New Roman" w:hint="eastAsia"/>
          <w:b/>
          <w:sz w:val="32"/>
        </w:rPr>
        <w:t>租赁资金收付管理的流程是什么？</w:t>
      </w:r>
    </w:p>
    <w:p w:rsidR="00B26239" w:rsidRDefault="00B26239" w:rsidP="00B26239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321F8F">
        <w:rPr>
          <w:rFonts w:ascii="Times New Roman" w:eastAsia="仿宋_GB2312" w:hAnsi="Times New Roman" w:cs="Times New Roman" w:hint="eastAsia"/>
          <w:sz w:val="32"/>
        </w:rPr>
        <w:t>《细则》</w:t>
      </w:r>
      <w:r w:rsidR="00AE5FEA">
        <w:rPr>
          <w:rFonts w:ascii="Times New Roman" w:eastAsia="仿宋_GB2312" w:hAnsi="Times New Roman" w:cs="Times New Roman" w:hint="eastAsia"/>
          <w:sz w:val="32"/>
        </w:rPr>
        <w:t>规定，</w:t>
      </w:r>
      <w:r w:rsidRPr="00321F8F">
        <w:rPr>
          <w:rFonts w:ascii="Times New Roman" w:eastAsia="仿宋_GB2312" w:hAnsi="Times New Roman" w:cs="Times New Roman" w:hint="eastAsia"/>
          <w:sz w:val="32"/>
        </w:rPr>
        <w:t>监管银行按照租赁合同提供租金代收、代付服务。监管银行通过系统对接方式</w:t>
      </w:r>
      <w:r w:rsidR="00AE5FEA">
        <w:rPr>
          <w:rFonts w:ascii="Times New Roman" w:eastAsia="仿宋_GB2312" w:hAnsi="Times New Roman" w:cs="Times New Roman" w:hint="eastAsia"/>
          <w:sz w:val="32"/>
        </w:rPr>
        <w:t>从政府租赁平台</w:t>
      </w:r>
      <w:r w:rsidRPr="00321F8F">
        <w:rPr>
          <w:rFonts w:ascii="Times New Roman" w:eastAsia="仿宋_GB2312" w:hAnsi="Times New Roman" w:cs="Times New Roman" w:hint="eastAsia"/>
          <w:sz w:val="32"/>
        </w:rPr>
        <w:t>获取备案的</w:t>
      </w:r>
      <w:r w:rsidR="005F7CD7">
        <w:rPr>
          <w:rFonts w:ascii="Times New Roman" w:eastAsia="仿宋_GB2312" w:hAnsi="Times New Roman" w:cs="Times New Roman" w:hint="eastAsia"/>
          <w:sz w:val="32"/>
        </w:rPr>
        <w:t>租赁合同信息，依据</w:t>
      </w:r>
      <w:r w:rsidRPr="00321F8F">
        <w:rPr>
          <w:rFonts w:ascii="Times New Roman" w:eastAsia="仿宋_GB2312" w:hAnsi="Times New Roman" w:cs="Times New Roman" w:hint="eastAsia"/>
          <w:sz w:val="32"/>
        </w:rPr>
        <w:t>租赁企业与</w:t>
      </w:r>
      <w:r w:rsidR="005F7CD7">
        <w:rPr>
          <w:rFonts w:ascii="Times New Roman" w:eastAsia="仿宋_GB2312" w:hAnsi="Times New Roman" w:cs="Times New Roman" w:hint="eastAsia"/>
          <w:sz w:val="32"/>
        </w:rPr>
        <w:t>房东、房客签订的合同信息，向</w:t>
      </w:r>
      <w:r w:rsidRPr="00321F8F">
        <w:rPr>
          <w:rFonts w:ascii="Times New Roman" w:eastAsia="仿宋_GB2312" w:hAnsi="Times New Roman" w:cs="Times New Roman" w:hint="eastAsia"/>
          <w:sz w:val="32"/>
        </w:rPr>
        <w:t>租赁企业、</w:t>
      </w:r>
      <w:r w:rsidR="005F7CD7">
        <w:rPr>
          <w:rFonts w:ascii="Times New Roman" w:eastAsia="仿宋_GB2312" w:hAnsi="Times New Roman" w:cs="Times New Roman" w:hint="eastAsia"/>
          <w:sz w:val="32"/>
        </w:rPr>
        <w:t>房东及房客</w:t>
      </w:r>
      <w:r w:rsidRPr="00321F8F">
        <w:rPr>
          <w:rFonts w:ascii="Times New Roman" w:eastAsia="仿宋_GB2312" w:hAnsi="Times New Roman" w:cs="Times New Roman" w:hint="eastAsia"/>
          <w:sz w:val="32"/>
        </w:rPr>
        <w:t>提供租赁资金代收、代付服务。</w:t>
      </w:r>
      <w:r w:rsidR="005F7CD7">
        <w:rPr>
          <w:rFonts w:ascii="Times New Roman" w:eastAsia="仿宋_GB2312" w:hAnsi="Times New Roman" w:cs="Times New Roman" w:hint="eastAsia"/>
          <w:sz w:val="32"/>
        </w:rPr>
        <w:t>监管银行根据监管协议和有关合同，按照</w:t>
      </w:r>
      <w:r w:rsidRPr="00321F8F">
        <w:rPr>
          <w:rFonts w:ascii="Times New Roman" w:eastAsia="仿宋_GB2312" w:hAnsi="Times New Roman" w:cs="Times New Roman" w:hint="eastAsia"/>
          <w:sz w:val="32"/>
        </w:rPr>
        <w:t>租赁企业向</w:t>
      </w:r>
      <w:r w:rsidR="005F7CD7">
        <w:rPr>
          <w:rFonts w:ascii="Times New Roman" w:eastAsia="仿宋_GB2312" w:hAnsi="Times New Roman" w:cs="Times New Roman" w:hint="eastAsia"/>
          <w:sz w:val="32"/>
        </w:rPr>
        <w:t>房东</w:t>
      </w:r>
      <w:r w:rsidRPr="00321F8F">
        <w:rPr>
          <w:rFonts w:ascii="Times New Roman" w:eastAsia="仿宋_GB2312" w:hAnsi="Times New Roman" w:cs="Times New Roman" w:hint="eastAsia"/>
          <w:sz w:val="32"/>
        </w:rPr>
        <w:t>支付租金的周期，将租金划转</w:t>
      </w:r>
      <w:r w:rsidR="005F7CD7">
        <w:rPr>
          <w:rFonts w:ascii="Times New Roman" w:eastAsia="仿宋_GB2312" w:hAnsi="Times New Roman" w:cs="Times New Roman" w:hint="eastAsia"/>
          <w:sz w:val="32"/>
        </w:rPr>
        <w:t>房东</w:t>
      </w:r>
      <w:r w:rsidRPr="00321F8F">
        <w:rPr>
          <w:rFonts w:ascii="Times New Roman" w:eastAsia="仿宋_GB2312" w:hAnsi="Times New Roman" w:cs="Times New Roman" w:hint="eastAsia"/>
          <w:sz w:val="32"/>
        </w:rPr>
        <w:t>，并将对应</w:t>
      </w:r>
      <w:r w:rsidR="005F7CD7">
        <w:rPr>
          <w:rFonts w:ascii="Times New Roman" w:eastAsia="仿宋_GB2312" w:hAnsi="Times New Roman" w:cs="Times New Roman" w:hint="eastAsia"/>
          <w:sz w:val="32"/>
        </w:rPr>
        <w:t>房东支付周期租金盈余部分等划转</w:t>
      </w:r>
      <w:r w:rsidRPr="00321F8F">
        <w:rPr>
          <w:rFonts w:ascii="Times New Roman" w:eastAsia="仿宋_GB2312" w:hAnsi="Times New Roman" w:cs="Times New Roman" w:hint="eastAsia"/>
          <w:sz w:val="32"/>
        </w:rPr>
        <w:t>租赁企业一般结算账户。</w:t>
      </w:r>
    </w:p>
    <w:p w:rsidR="00B26239" w:rsidRDefault="00B26239" w:rsidP="00B2623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</w:rPr>
      </w:pPr>
      <w:r w:rsidRPr="00986B48">
        <w:rPr>
          <w:rFonts w:ascii="Times New Roman" w:eastAsia="仿宋_GB2312" w:hAnsi="Times New Roman" w:cs="Times New Roman" w:hint="eastAsia"/>
          <w:b/>
          <w:sz w:val="32"/>
        </w:rPr>
        <w:t>问：《细则》中</w:t>
      </w:r>
      <w:r>
        <w:rPr>
          <w:rFonts w:ascii="Times New Roman" w:eastAsia="仿宋_GB2312" w:hAnsi="Times New Roman" w:cs="Times New Roman" w:hint="eastAsia"/>
          <w:b/>
          <w:sz w:val="32"/>
        </w:rPr>
        <w:t>关于</w:t>
      </w:r>
      <w:r w:rsidRPr="00986B48">
        <w:rPr>
          <w:rFonts w:ascii="Times New Roman" w:eastAsia="仿宋_GB2312" w:hAnsi="Times New Roman" w:cs="Times New Roman" w:hint="eastAsia"/>
          <w:b/>
          <w:sz w:val="32"/>
        </w:rPr>
        <w:t>部门联合监管</w:t>
      </w:r>
      <w:r w:rsidR="00B9205F">
        <w:rPr>
          <w:rFonts w:ascii="Times New Roman" w:eastAsia="仿宋_GB2312" w:hAnsi="Times New Roman" w:cs="Times New Roman" w:hint="eastAsia"/>
          <w:b/>
          <w:sz w:val="32"/>
        </w:rPr>
        <w:t>有哪些规定</w:t>
      </w:r>
      <w:r w:rsidRPr="00986B48">
        <w:rPr>
          <w:rFonts w:ascii="Times New Roman" w:eastAsia="仿宋_GB2312" w:hAnsi="Times New Roman" w:cs="Times New Roman" w:hint="eastAsia"/>
          <w:b/>
          <w:sz w:val="32"/>
        </w:rPr>
        <w:t>？</w:t>
      </w:r>
    </w:p>
    <w:p w:rsidR="00972673" w:rsidRDefault="00B9205F" w:rsidP="00B26239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一是</w:t>
      </w:r>
      <w:proofErr w:type="gramStart"/>
      <w:r>
        <w:rPr>
          <w:rFonts w:ascii="仿宋_GB2312" w:eastAsia="仿宋_GB2312" w:hint="eastAsia"/>
          <w:sz w:val="32"/>
        </w:rPr>
        <w:t>明确部门</w:t>
      </w:r>
      <w:proofErr w:type="gramEnd"/>
      <w:r>
        <w:rPr>
          <w:rFonts w:ascii="仿宋_GB2312" w:eastAsia="仿宋_GB2312" w:hint="eastAsia"/>
          <w:sz w:val="32"/>
        </w:rPr>
        <w:t>职责。</w:t>
      </w:r>
      <w:r w:rsidR="00972673">
        <w:rPr>
          <w:rFonts w:ascii="仿宋_GB2312" w:eastAsia="仿宋_GB2312" w:hint="eastAsia"/>
          <w:sz w:val="32"/>
        </w:rPr>
        <w:t>市房产局是我市住房租赁行业主管部门，会同江苏银保监局、人行南京分行营管部建立本市</w:t>
      </w:r>
      <w:r w:rsidR="00972673">
        <w:rPr>
          <w:rFonts w:ascii="仿宋_GB2312" w:eastAsia="仿宋_GB2312"/>
          <w:sz w:val="32"/>
        </w:rPr>
        <w:t>住房租赁企业</w:t>
      </w:r>
      <w:r w:rsidR="00972673">
        <w:rPr>
          <w:rFonts w:ascii="仿宋_GB2312" w:eastAsia="仿宋_GB2312" w:hint="eastAsia"/>
          <w:sz w:val="32"/>
        </w:rPr>
        <w:t>租赁资金</w:t>
      </w:r>
      <w:r w:rsidR="00972673">
        <w:rPr>
          <w:rFonts w:ascii="仿宋_GB2312" w:eastAsia="仿宋_GB2312"/>
          <w:sz w:val="32"/>
        </w:rPr>
        <w:t>银行监管</w:t>
      </w:r>
      <w:r w:rsidR="00CC769D">
        <w:rPr>
          <w:rFonts w:ascii="仿宋_GB2312" w:eastAsia="仿宋_GB2312" w:hint="eastAsia"/>
          <w:sz w:val="32"/>
        </w:rPr>
        <w:t>制度</w:t>
      </w:r>
      <w:r w:rsidR="00972673">
        <w:rPr>
          <w:rFonts w:ascii="仿宋_GB2312" w:eastAsia="仿宋_GB2312" w:hint="eastAsia"/>
          <w:sz w:val="32"/>
        </w:rPr>
        <w:t>；</w:t>
      </w:r>
      <w:proofErr w:type="gramStart"/>
      <w:r w:rsidR="00972673">
        <w:rPr>
          <w:rFonts w:ascii="仿宋_GB2312" w:eastAsia="仿宋_GB2312" w:hint="eastAsia"/>
          <w:sz w:val="32"/>
        </w:rPr>
        <w:t>会同发改部门</w:t>
      </w:r>
      <w:proofErr w:type="gramEnd"/>
      <w:r w:rsidR="00972673">
        <w:rPr>
          <w:rFonts w:ascii="仿宋_GB2312" w:eastAsia="仿宋_GB2312" w:hint="eastAsia"/>
          <w:sz w:val="32"/>
        </w:rPr>
        <w:t>建立住房租赁企业及其从业人员信用评价体系。</w:t>
      </w:r>
    </w:p>
    <w:p w:rsidR="00972673" w:rsidRDefault="00972673" w:rsidP="00972673">
      <w:pPr>
        <w:adjustRightInd w:val="0"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江苏银保监局、人行南京分行营管部按照各自职责，对监管租赁资金的银行业金融机构进行指导、监督。</w:t>
      </w:r>
    </w:p>
    <w:p w:rsidR="00972673" w:rsidRDefault="00972673" w:rsidP="00972673">
      <w:pPr>
        <w:adjustRightInd w:val="0"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其他各职能部门按照法定职责分工做好监管工作。</w:t>
      </w:r>
    </w:p>
    <w:p w:rsidR="00972673" w:rsidRDefault="00972673" w:rsidP="00972673">
      <w:pPr>
        <w:adjustRightInd w:val="0"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江北新区管委会、各区政府相关部门应当履行属地责任，做好辖区范围内住房租赁企业及其租赁资金监管工作。</w:t>
      </w:r>
    </w:p>
    <w:p w:rsidR="00972673" w:rsidRDefault="00972673" w:rsidP="00972673">
      <w:pPr>
        <w:adjustRightInd w:val="0"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各区房产（住建）管理部门负责建立健全辖区内租赁资金监管业务培训、指导和检查制度，督促住房租赁企业实施租赁资金监管业务，加强属地住房租赁企业日常经营活动的</w:t>
      </w:r>
      <w:r>
        <w:rPr>
          <w:rFonts w:ascii="仿宋_GB2312" w:eastAsia="仿宋_GB2312" w:hint="eastAsia"/>
          <w:sz w:val="32"/>
        </w:rPr>
        <w:lastRenderedPageBreak/>
        <w:t>监督管理和风险防控。</w:t>
      </w:r>
    </w:p>
    <w:p w:rsidR="00B9205F" w:rsidRDefault="00B9205F" w:rsidP="00972673">
      <w:pPr>
        <w:adjustRightInd w:val="0"/>
        <w:spacing w:line="60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二是</w:t>
      </w:r>
      <w:r>
        <w:rPr>
          <w:rFonts w:ascii="Times New Roman" w:eastAsia="仿宋_GB2312" w:hAnsi="Times New Roman" w:hint="eastAsia"/>
          <w:sz w:val="32"/>
        </w:rPr>
        <w:t>对存在违法违规行为的住房租赁企业，市、区房产（住建）及相关部门将视情节轻重，依法依规采取约谈告诫、列入风险警示名单、公开曝光、社会征信、行政查处等措施；涉嫌犯罪的，将依法移交司法机关。</w:t>
      </w:r>
    </w:p>
    <w:p w:rsidR="00B26239" w:rsidRDefault="00B26239" w:rsidP="00B26239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</w:rPr>
      </w:pPr>
      <w:r w:rsidRPr="00986B48">
        <w:rPr>
          <w:rFonts w:ascii="Times New Roman" w:eastAsia="仿宋_GB2312" w:hAnsi="Times New Roman" w:cs="Times New Roman" w:hint="eastAsia"/>
          <w:b/>
          <w:sz w:val="32"/>
        </w:rPr>
        <w:t>问：《细则》</w:t>
      </w:r>
      <w:r>
        <w:rPr>
          <w:rFonts w:ascii="Times New Roman" w:eastAsia="仿宋_GB2312" w:hAnsi="Times New Roman" w:cs="Times New Roman" w:hint="eastAsia"/>
          <w:b/>
          <w:sz w:val="32"/>
        </w:rPr>
        <w:t>施行时间的规定</w:t>
      </w:r>
      <w:r w:rsidRPr="00986B48">
        <w:rPr>
          <w:rFonts w:ascii="Times New Roman" w:eastAsia="仿宋_GB2312" w:hAnsi="Times New Roman" w:cs="Times New Roman" w:hint="eastAsia"/>
          <w:b/>
          <w:sz w:val="32"/>
        </w:rPr>
        <w:t>？</w:t>
      </w:r>
    </w:p>
    <w:p w:rsidR="00B26239" w:rsidRPr="00986B48" w:rsidRDefault="00B26239" w:rsidP="00B26239">
      <w:pPr>
        <w:spacing w:line="600" w:lineRule="exact"/>
        <w:ind w:firstLineChars="150" w:firstLine="480"/>
        <w:rPr>
          <w:rFonts w:ascii="Times New Roman" w:eastAsia="仿宋_GB2312" w:hAnsi="Times New Roman" w:cs="Times New Roman"/>
          <w:sz w:val="32"/>
        </w:rPr>
      </w:pPr>
      <w:r w:rsidRPr="00986B48">
        <w:rPr>
          <w:rFonts w:ascii="Times New Roman" w:eastAsia="仿宋_GB2312" w:hAnsi="Times New Roman" w:cs="Times New Roman" w:hint="eastAsia"/>
          <w:sz w:val="32"/>
        </w:rPr>
        <w:t>《细则》自</w:t>
      </w:r>
      <w:r w:rsidRPr="00986B48">
        <w:rPr>
          <w:rFonts w:ascii="Times New Roman" w:eastAsia="仿宋_GB2312" w:hAnsi="Times New Roman" w:cs="Times New Roman" w:hint="eastAsia"/>
          <w:sz w:val="32"/>
        </w:rPr>
        <w:t>2021</w:t>
      </w:r>
      <w:r w:rsidRPr="00986B48">
        <w:rPr>
          <w:rFonts w:ascii="Times New Roman" w:eastAsia="仿宋_GB2312" w:hAnsi="Times New Roman" w:cs="Times New Roman" w:hint="eastAsia"/>
          <w:sz w:val="32"/>
        </w:rPr>
        <w:t>年</w:t>
      </w:r>
      <w:r w:rsidRPr="00986B48">
        <w:rPr>
          <w:rFonts w:ascii="Times New Roman" w:eastAsia="仿宋_GB2312" w:hAnsi="Times New Roman" w:cs="Times New Roman" w:hint="eastAsia"/>
          <w:sz w:val="32"/>
        </w:rPr>
        <w:t>9</w:t>
      </w:r>
      <w:r w:rsidRPr="00986B48">
        <w:rPr>
          <w:rFonts w:ascii="Times New Roman" w:eastAsia="仿宋_GB2312" w:hAnsi="Times New Roman" w:cs="Times New Roman" w:hint="eastAsia"/>
          <w:sz w:val="32"/>
        </w:rPr>
        <w:t>月</w:t>
      </w:r>
      <w:r w:rsidRPr="00986B48">
        <w:rPr>
          <w:rFonts w:ascii="Times New Roman" w:eastAsia="仿宋_GB2312" w:hAnsi="Times New Roman" w:cs="Times New Roman" w:hint="eastAsia"/>
          <w:sz w:val="32"/>
        </w:rPr>
        <w:t>1</w:t>
      </w:r>
      <w:r w:rsidRPr="00986B48">
        <w:rPr>
          <w:rFonts w:ascii="Times New Roman" w:eastAsia="仿宋_GB2312" w:hAnsi="Times New Roman" w:cs="Times New Roman" w:hint="eastAsia"/>
          <w:sz w:val="32"/>
        </w:rPr>
        <w:t>日起施行，国家、省、市有关管理部门出台新的规定，依照新规定执行。</w:t>
      </w:r>
      <w:bookmarkStart w:id="0" w:name="_GoBack"/>
      <w:bookmarkEnd w:id="0"/>
    </w:p>
    <w:p w:rsidR="00500DFF" w:rsidRPr="00B26239" w:rsidRDefault="00500DFF" w:rsidP="00B26239"/>
    <w:sectPr w:rsidR="00500DFF" w:rsidRPr="00B26239" w:rsidSect="00E8392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367" w:rsidRDefault="00C83367" w:rsidP="004A3A2A">
      <w:r>
        <w:separator/>
      </w:r>
    </w:p>
  </w:endnote>
  <w:endnote w:type="continuationSeparator" w:id="0">
    <w:p w:rsidR="00C83367" w:rsidRDefault="00C83367" w:rsidP="004A3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004853"/>
      <w:docPartObj>
        <w:docPartGallery w:val="Page Numbers (Bottom of Page)"/>
        <w:docPartUnique/>
      </w:docPartObj>
    </w:sdtPr>
    <w:sdtContent>
      <w:p w:rsidR="00E96204" w:rsidRDefault="00D36AB2">
        <w:pPr>
          <w:pStyle w:val="a5"/>
          <w:jc w:val="center"/>
        </w:pPr>
        <w:r w:rsidRPr="00D36AB2">
          <w:fldChar w:fldCharType="begin"/>
        </w:r>
        <w:r w:rsidR="0031100B">
          <w:instrText xml:space="preserve"> PAGE   \* MERGEFORMAT </w:instrText>
        </w:r>
        <w:r w:rsidRPr="00D36AB2">
          <w:fldChar w:fldCharType="separate"/>
        </w:r>
        <w:r w:rsidR="0038194E" w:rsidRPr="0038194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96204" w:rsidRDefault="00E962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367" w:rsidRDefault="00C83367" w:rsidP="004A3A2A">
      <w:r>
        <w:separator/>
      </w:r>
    </w:p>
  </w:footnote>
  <w:footnote w:type="continuationSeparator" w:id="0">
    <w:p w:rsidR="00C83367" w:rsidRDefault="00C83367" w:rsidP="004A3A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3A2A"/>
    <w:rsid w:val="00000B8D"/>
    <w:rsid w:val="000029AD"/>
    <w:rsid w:val="0001267D"/>
    <w:rsid w:val="000145C0"/>
    <w:rsid w:val="00014694"/>
    <w:rsid w:val="0001564E"/>
    <w:rsid w:val="00024BBE"/>
    <w:rsid w:val="00027603"/>
    <w:rsid w:val="00040155"/>
    <w:rsid w:val="00053166"/>
    <w:rsid w:val="0006339B"/>
    <w:rsid w:val="000653F9"/>
    <w:rsid w:val="00066BD4"/>
    <w:rsid w:val="00066E60"/>
    <w:rsid w:val="00070E46"/>
    <w:rsid w:val="000723EE"/>
    <w:rsid w:val="00080D59"/>
    <w:rsid w:val="000821C1"/>
    <w:rsid w:val="0008303B"/>
    <w:rsid w:val="00086FE1"/>
    <w:rsid w:val="000876E6"/>
    <w:rsid w:val="00091FDD"/>
    <w:rsid w:val="000967EE"/>
    <w:rsid w:val="000A7FBE"/>
    <w:rsid w:val="000C366B"/>
    <w:rsid w:val="000D0848"/>
    <w:rsid w:val="000D6737"/>
    <w:rsid w:val="000E36A2"/>
    <w:rsid w:val="000F18FE"/>
    <w:rsid w:val="000F1F50"/>
    <w:rsid w:val="00112A58"/>
    <w:rsid w:val="00113583"/>
    <w:rsid w:val="001238EB"/>
    <w:rsid w:val="001269A9"/>
    <w:rsid w:val="00131E74"/>
    <w:rsid w:val="00136C94"/>
    <w:rsid w:val="00140CF2"/>
    <w:rsid w:val="0014682A"/>
    <w:rsid w:val="00156680"/>
    <w:rsid w:val="00157382"/>
    <w:rsid w:val="00174F86"/>
    <w:rsid w:val="00186E77"/>
    <w:rsid w:val="00190B5D"/>
    <w:rsid w:val="00195092"/>
    <w:rsid w:val="00195DAB"/>
    <w:rsid w:val="001A1F40"/>
    <w:rsid w:val="001A294B"/>
    <w:rsid w:val="001A3802"/>
    <w:rsid w:val="001A5A60"/>
    <w:rsid w:val="001A6397"/>
    <w:rsid w:val="001B46CC"/>
    <w:rsid w:val="001C1E9E"/>
    <w:rsid w:val="001C5DF7"/>
    <w:rsid w:val="001C60E0"/>
    <w:rsid w:val="001C77F0"/>
    <w:rsid w:val="001D0D0D"/>
    <w:rsid w:val="001D41A1"/>
    <w:rsid w:val="001D7377"/>
    <w:rsid w:val="001D7F07"/>
    <w:rsid w:val="001E070C"/>
    <w:rsid w:val="001E5D75"/>
    <w:rsid w:val="001E6826"/>
    <w:rsid w:val="001F3706"/>
    <w:rsid w:val="0020275F"/>
    <w:rsid w:val="00207B75"/>
    <w:rsid w:val="002170FA"/>
    <w:rsid w:val="0021776B"/>
    <w:rsid w:val="00221777"/>
    <w:rsid w:val="00222CEF"/>
    <w:rsid w:val="00224002"/>
    <w:rsid w:val="00226EF0"/>
    <w:rsid w:val="00231F34"/>
    <w:rsid w:val="002370C5"/>
    <w:rsid w:val="002436E4"/>
    <w:rsid w:val="002457AA"/>
    <w:rsid w:val="00255621"/>
    <w:rsid w:val="002556AE"/>
    <w:rsid w:val="0026481E"/>
    <w:rsid w:val="002716ED"/>
    <w:rsid w:val="00271CD3"/>
    <w:rsid w:val="00274859"/>
    <w:rsid w:val="002861DC"/>
    <w:rsid w:val="00287BFA"/>
    <w:rsid w:val="00293804"/>
    <w:rsid w:val="002A3A88"/>
    <w:rsid w:val="002B0BA3"/>
    <w:rsid w:val="002B439D"/>
    <w:rsid w:val="002C00B5"/>
    <w:rsid w:val="002C45C7"/>
    <w:rsid w:val="002C685B"/>
    <w:rsid w:val="002D2470"/>
    <w:rsid w:val="002D406D"/>
    <w:rsid w:val="002D6C7D"/>
    <w:rsid w:val="002E091B"/>
    <w:rsid w:val="002E3237"/>
    <w:rsid w:val="002E3455"/>
    <w:rsid w:val="002E6828"/>
    <w:rsid w:val="0030289B"/>
    <w:rsid w:val="003037BB"/>
    <w:rsid w:val="003066EE"/>
    <w:rsid w:val="0031100B"/>
    <w:rsid w:val="00324185"/>
    <w:rsid w:val="00327D65"/>
    <w:rsid w:val="00331946"/>
    <w:rsid w:val="003357C8"/>
    <w:rsid w:val="003359FA"/>
    <w:rsid w:val="003371A3"/>
    <w:rsid w:val="00345B24"/>
    <w:rsid w:val="00353640"/>
    <w:rsid w:val="00361530"/>
    <w:rsid w:val="00364323"/>
    <w:rsid w:val="00367882"/>
    <w:rsid w:val="0038194E"/>
    <w:rsid w:val="00384BBD"/>
    <w:rsid w:val="00390F9D"/>
    <w:rsid w:val="003B6BD2"/>
    <w:rsid w:val="003C0A6C"/>
    <w:rsid w:val="003C4DCA"/>
    <w:rsid w:val="003D1471"/>
    <w:rsid w:val="003D3CE6"/>
    <w:rsid w:val="003E1C43"/>
    <w:rsid w:val="003E1CB7"/>
    <w:rsid w:val="003E7BAF"/>
    <w:rsid w:val="003F03C6"/>
    <w:rsid w:val="00401511"/>
    <w:rsid w:val="00402822"/>
    <w:rsid w:val="00411CD9"/>
    <w:rsid w:val="00422513"/>
    <w:rsid w:val="0042261D"/>
    <w:rsid w:val="00422F28"/>
    <w:rsid w:val="0042783E"/>
    <w:rsid w:val="0044304D"/>
    <w:rsid w:val="00444CB9"/>
    <w:rsid w:val="0044561A"/>
    <w:rsid w:val="0044794D"/>
    <w:rsid w:val="00463792"/>
    <w:rsid w:val="0047026D"/>
    <w:rsid w:val="00473543"/>
    <w:rsid w:val="0047470F"/>
    <w:rsid w:val="00477E94"/>
    <w:rsid w:val="004844D3"/>
    <w:rsid w:val="00494993"/>
    <w:rsid w:val="004A3A2A"/>
    <w:rsid w:val="004A4A06"/>
    <w:rsid w:val="004A5A03"/>
    <w:rsid w:val="004B1B80"/>
    <w:rsid w:val="004B5DFD"/>
    <w:rsid w:val="004C0E6F"/>
    <w:rsid w:val="004C1469"/>
    <w:rsid w:val="004C2339"/>
    <w:rsid w:val="004C3E22"/>
    <w:rsid w:val="004C48E9"/>
    <w:rsid w:val="004C5CB2"/>
    <w:rsid w:val="004C7312"/>
    <w:rsid w:val="004E58AD"/>
    <w:rsid w:val="004E5EF1"/>
    <w:rsid w:val="004E69AE"/>
    <w:rsid w:val="004F075F"/>
    <w:rsid w:val="004F07AB"/>
    <w:rsid w:val="004F2D04"/>
    <w:rsid w:val="004F2DA2"/>
    <w:rsid w:val="004F3296"/>
    <w:rsid w:val="004F6F1C"/>
    <w:rsid w:val="004F6FBD"/>
    <w:rsid w:val="00500DFF"/>
    <w:rsid w:val="005063F8"/>
    <w:rsid w:val="00516A7F"/>
    <w:rsid w:val="005179A1"/>
    <w:rsid w:val="005200C5"/>
    <w:rsid w:val="00521AC1"/>
    <w:rsid w:val="00530654"/>
    <w:rsid w:val="00532FA2"/>
    <w:rsid w:val="00541667"/>
    <w:rsid w:val="00541A04"/>
    <w:rsid w:val="00543A42"/>
    <w:rsid w:val="00552A8D"/>
    <w:rsid w:val="005552F7"/>
    <w:rsid w:val="0055571D"/>
    <w:rsid w:val="00581123"/>
    <w:rsid w:val="00585182"/>
    <w:rsid w:val="00595C14"/>
    <w:rsid w:val="005A03D5"/>
    <w:rsid w:val="005A249D"/>
    <w:rsid w:val="005B0213"/>
    <w:rsid w:val="005C02CF"/>
    <w:rsid w:val="005C0B47"/>
    <w:rsid w:val="005C24DD"/>
    <w:rsid w:val="005C5A42"/>
    <w:rsid w:val="005C66BF"/>
    <w:rsid w:val="005C7F57"/>
    <w:rsid w:val="005D3594"/>
    <w:rsid w:val="005D7080"/>
    <w:rsid w:val="005D73A3"/>
    <w:rsid w:val="005E042A"/>
    <w:rsid w:val="005E1EB4"/>
    <w:rsid w:val="005F0C83"/>
    <w:rsid w:val="005F3107"/>
    <w:rsid w:val="005F50DB"/>
    <w:rsid w:val="005F7CD7"/>
    <w:rsid w:val="006015C9"/>
    <w:rsid w:val="006050C8"/>
    <w:rsid w:val="00606000"/>
    <w:rsid w:val="00617FA6"/>
    <w:rsid w:val="00620E69"/>
    <w:rsid w:val="006219BF"/>
    <w:rsid w:val="006259C6"/>
    <w:rsid w:val="00637157"/>
    <w:rsid w:val="006423A8"/>
    <w:rsid w:val="006434E3"/>
    <w:rsid w:val="0064553C"/>
    <w:rsid w:val="0064684C"/>
    <w:rsid w:val="006516C2"/>
    <w:rsid w:val="00651874"/>
    <w:rsid w:val="00653A06"/>
    <w:rsid w:val="00657C12"/>
    <w:rsid w:val="00663324"/>
    <w:rsid w:val="00673042"/>
    <w:rsid w:val="00677C7C"/>
    <w:rsid w:val="00682BF3"/>
    <w:rsid w:val="00686E95"/>
    <w:rsid w:val="0069007E"/>
    <w:rsid w:val="006944F1"/>
    <w:rsid w:val="00696353"/>
    <w:rsid w:val="00696C0D"/>
    <w:rsid w:val="006A071B"/>
    <w:rsid w:val="006A54A7"/>
    <w:rsid w:val="006B649D"/>
    <w:rsid w:val="006C3D68"/>
    <w:rsid w:val="006C740E"/>
    <w:rsid w:val="006D25A2"/>
    <w:rsid w:val="006D6CE6"/>
    <w:rsid w:val="006E4123"/>
    <w:rsid w:val="006E62E6"/>
    <w:rsid w:val="00700716"/>
    <w:rsid w:val="00701C41"/>
    <w:rsid w:val="00704798"/>
    <w:rsid w:val="00706825"/>
    <w:rsid w:val="0071043D"/>
    <w:rsid w:val="00715606"/>
    <w:rsid w:val="00715E68"/>
    <w:rsid w:val="00723AA4"/>
    <w:rsid w:val="00726D84"/>
    <w:rsid w:val="0074535D"/>
    <w:rsid w:val="00745B0A"/>
    <w:rsid w:val="00751F2C"/>
    <w:rsid w:val="00752845"/>
    <w:rsid w:val="00753CB0"/>
    <w:rsid w:val="0075633C"/>
    <w:rsid w:val="007637A1"/>
    <w:rsid w:val="00764569"/>
    <w:rsid w:val="00771EE7"/>
    <w:rsid w:val="00792CFD"/>
    <w:rsid w:val="00797A2F"/>
    <w:rsid w:val="007A783A"/>
    <w:rsid w:val="007B0C5E"/>
    <w:rsid w:val="007B1D16"/>
    <w:rsid w:val="007B2EDE"/>
    <w:rsid w:val="007C0DC0"/>
    <w:rsid w:val="007C6598"/>
    <w:rsid w:val="007C71CB"/>
    <w:rsid w:val="007D1CF9"/>
    <w:rsid w:val="007D49E3"/>
    <w:rsid w:val="007F0EE5"/>
    <w:rsid w:val="007F475D"/>
    <w:rsid w:val="007F4FFD"/>
    <w:rsid w:val="007F6244"/>
    <w:rsid w:val="007F7EF0"/>
    <w:rsid w:val="00801FC3"/>
    <w:rsid w:val="00803B3E"/>
    <w:rsid w:val="0081086A"/>
    <w:rsid w:val="00816A7A"/>
    <w:rsid w:val="0082230E"/>
    <w:rsid w:val="0082264C"/>
    <w:rsid w:val="00830243"/>
    <w:rsid w:val="00842206"/>
    <w:rsid w:val="00842FF2"/>
    <w:rsid w:val="00855930"/>
    <w:rsid w:val="00857328"/>
    <w:rsid w:val="00861576"/>
    <w:rsid w:val="00862416"/>
    <w:rsid w:val="00862BE4"/>
    <w:rsid w:val="00870CB7"/>
    <w:rsid w:val="00872F9C"/>
    <w:rsid w:val="008952CE"/>
    <w:rsid w:val="008959CF"/>
    <w:rsid w:val="008A2690"/>
    <w:rsid w:val="008A2886"/>
    <w:rsid w:val="008A2975"/>
    <w:rsid w:val="008A329D"/>
    <w:rsid w:val="008A6CC1"/>
    <w:rsid w:val="008B23CF"/>
    <w:rsid w:val="008B40A5"/>
    <w:rsid w:val="008C225A"/>
    <w:rsid w:val="008C7248"/>
    <w:rsid w:val="008C7513"/>
    <w:rsid w:val="008D671F"/>
    <w:rsid w:val="008E1ECE"/>
    <w:rsid w:val="008F0F48"/>
    <w:rsid w:val="008F17B8"/>
    <w:rsid w:val="008F2B2C"/>
    <w:rsid w:val="008F377D"/>
    <w:rsid w:val="008F658E"/>
    <w:rsid w:val="009043CD"/>
    <w:rsid w:val="00913E78"/>
    <w:rsid w:val="00922CE9"/>
    <w:rsid w:val="0092311C"/>
    <w:rsid w:val="00926E76"/>
    <w:rsid w:val="009346A6"/>
    <w:rsid w:val="009370E7"/>
    <w:rsid w:val="009413BA"/>
    <w:rsid w:val="009452B8"/>
    <w:rsid w:val="009472F9"/>
    <w:rsid w:val="00956BDB"/>
    <w:rsid w:val="009578C9"/>
    <w:rsid w:val="0096590B"/>
    <w:rsid w:val="00967D79"/>
    <w:rsid w:val="00970368"/>
    <w:rsid w:val="00972673"/>
    <w:rsid w:val="00974BF4"/>
    <w:rsid w:val="00980C93"/>
    <w:rsid w:val="00982142"/>
    <w:rsid w:val="00982D68"/>
    <w:rsid w:val="00985CE7"/>
    <w:rsid w:val="00987D8D"/>
    <w:rsid w:val="00993267"/>
    <w:rsid w:val="00997DAC"/>
    <w:rsid w:val="009B3B4E"/>
    <w:rsid w:val="009D5158"/>
    <w:rsid w:val="009E2DD3"/>
    <w:rsid w:val="009E4CDD"/>
    <w:rsid w:val="009F75AB"/>
    <w:rsid w:val="009F7612"/>
    <w:rsid w:val="00A039C4"/>
    <w:rsid w:val="00A16178"/>
    <w:rsid w:val="00A16C6C"/>
    <w:rsid w:val="00A17792"/>
    <w:rsid w:val="00A43A08"/>
    <w:rsid w:val="00A45F58"/>
    <w:rsid w:val="00A530C6"/>
    <w:rsid w:val="00A55611"/>
    <w:rsid w:val="00A676AF"/>
    <w:rsid w:val="00A759EA"/>
    <w:rsid w:val="00A85E15"/>
    <w:rsid w:val="00A90F11"/>
    <w:rsid w:val="00A973F1"/>
    <w:rsid w:val="00AA132F"/>
    <w:rsid w:val="00AA4F4F"/>
    <w:rsid w:val="00AC0E10"/>
    <w:rsid w:val="00AC6881"/>
    <w:rsid w:val="00AD35A7"/>
    <w:rsid w:val="00AD366C"/>
    <w:rsid w:val="00AD76FF"/>
    <w:rsid w:val="00AE0EA4"/>
    <w:rsid w:val="00AE5FEA"/>
    <w:rsid w:val="00AF3B04"/>
    <w:rsid w:val="00AF481F"/>
    <w:rsid w:val="00AF7DBF"/>
    <w:rsid w:val="00B01E6E"/>
    <w:rsid w:val="00B02DF8"/>
    <w:rsid w:val="00B05F81"/>
    <w:rsid w:val="00B0620E"/>
    <w:rsid w:val="00B11EB0"/>
    <w:rsid w:val="00B129C6"/>
    <w:rsid w:val="00B17F3B"/>
    <w:rsid w:val="00B2000E"/>
    <w:rsid w:val="00B20547"/>
    <w:rsid w:val="00B26239"/>
    <w:rsid w:val="00B278F9"/>
    <w:rsid w:val="00B34DA6"/>
    <w:rsid w:val="00B3611A"/>
    <w:rsid w:val="00B3684A"/>
    <w:rsid w:val="00B40084"/>
    <w:rsid w:val="00B41770"/>
    <w:rsid w:val="00B4283C"/>
    <w:rsid w:val="00B516F9"/>
    <w:rsid w:val="00B554A8"/>
    <w:rsid w:val="00B66548"/>
    <w:rsid w:val="00B70B77"/>
    <w:rsid w:val="00B73A04"/>
    <w:rsid w:val="00B76CB5"/>
    <w:rsid w:val="00B8713F"/>
    <w:rsid w:val="00B9205F"/>
    <w:rsid w:val="00B92257"/>
    <w:rsid w:val="00B930ED"/>
    <w:rsid w:val="00B97427"/>
    <w:rsid w:val="00B97690"/>
    <w:rsid w:val="00BA131D"/>
    <w:rsid w:val="00BA415D"/>
    <w:rsid w:val="00BA4A04"/>
    <w:rsid w:val="00BA6BED"/>
    <w:rsid w:val="00BA716C"/>
    <w:rsid w:val="00BC041C"/>
    <w:rsid w:val="00BC0818"/>
    <w:rsid w:val="00BC6543"/>
    <w:rsid w:val="00BC6DA4"/>
    <w:rsid w:val="00BD6746"/>
    <w:rsid w:val="00BE239F"/>
    <w:rsid w:val="00BE3201"/>
    <w:rsid w:val="00BE4690"/>
    <w:rsid w:val="00BE6226"/>
    <w:rsid w:val="00BE651C"/>
    <w:rsid w:val="00BF729F"/>
    <w:rsid w:val="00C05974"/>
    <w:rsid w:val="00C10920"/>
    <w:rsid w:val="00C21E40"/>
    <w:rsid w:val="00C42372"/>
    <w:rsid w:val="00C50057"/>
    <w:rsid w:val="00C5459B"/>
    <w:rsid w:val="00C5594B"/>
    <w:rsid w:val="00C559B5"/>
    <w:rsid w:val="00C57D80"/>
    <w:rsid w:val="00C83367"/>
    <w:rsid w:val="00C85D21"/>
    <w:rsid w:val="00C86520"/>
    <w:rsid w:val="00CA50AC"/>
    <w:rsid w:val="00CA7790"/>
    <w:rsid w:val="00CB7C28"/>
    <w:rsid w:val="00CC1078"/>
    <w:rsid w:val="00CC2D77"/>
    <w:rsid w:val="00CC47D4"/>
    <w:rsid w:val="00CC769D"/>
    <w:rsid w:val="00CC7CB1"/>
    <w:rsid w:val="00CD0CC0"/>
    <w:rsid w:val="00CE37EB"/>
    <w:rsid w:val="00D12281"/>
    <w:rsid w:val="00D12936"/>
    <w:rsid w:val="00D132F9"/>
    <w:rsid w:val="00D215FF"/>
    <w:rsid w:val="00D21D0E"/>
    <w:rsid w:val="00D22FF1"/>
    <w:rsid w:val="00D26540"/>
    <w:rsid w:val="00D31D40"/>
    <w:rsid w:val="00D35BC3"/>
    <w:rsid w:val="00D36AB2"/>
    <w:rsid w:val="00D37AB6"/>
    <w:rsid w:val="00D421C6"/>
    <w:rsid w:val="00D430C7"/>
    <w:rsid w:val="00D4538A"/>
    <w:rsid w:val="00D50650"/>
    <w:rsid w:val="00D61F70"/>
    <w:rsid w:val="00D6462E"/>
    <w:rsid w:val="00D64F61"/>
    <w:rsid w:val="00D65EA3"/>
    <w:rsid w:val="00D743EF"/>
    <w:rsid w:val="00D76D79"/>
    <w:rsid w:val="00D771FD"/>
    <w:rsid w:val="00D96ED0"/>
    <w:rsid w:val="00D97298"/>
    <w:rsid w:val="00DA3429"/>
    <w:rsid w:val="00DA35EA"/>
    <w:rsid w:val="00DA3B05"/>
    <w:rsid w:val="00DA51F9"/>
    <w:rsid w:val="00DC1C43"/>
    <w:rsid w:val="00DC35D0"/>
    <w:rsid w:val="00DC3789"/>
    <w:rsid w:val="00DC4D25"/>
    <w:rsid w:val="00DD03CC"/>
    <w:rsid w:val="00DD0861"/>
    <w:rsid w:val="00DD372A"/>
    <w:rsid w:val="00DD38C8"/>
    <w:rsid w:val="00DE45AC"/>
    <w:rsid w:val="00DF6944"/>
    <w:rsid w:val="00E02BCE"/>
    <w:rsid w:val="00E15B8B"/>
    <w:rsid w:val="00E17BCD"/>
    <w:rsid w:val="00E24BEA"/>
    <w:rsid w:val="00E27086"/>
    <w:rsid w:val="00E3232F"/>
    <w:rsid w:val="00E326DB"/>
    <w:rsid w:val="00E3301B"/>
    <w:rsid w:val="00E3463D"/>
    <w:rsid w:val="00E52213"/>
    <w:rsid w:val="00E56D51"/>
    <w:rsid w:val="00E612E1"/>
    <w:rsid w:val="00E731C9"/>
    <w:rsid w:val="00E733DB"/>
    <w:rsid w:val="00E762C0"/>
    <w:rsid w:val="00E77C54"/>
    <w:rsid w:val="00E829EA"/>
    <w:rsid w:val="00E82B03"/>
    <w:rsid w:val="00E83927"/>
    <w:rsid w:val="00E84446"/>
    <w:rsid w:val="00E94E73"/>
    <w:rsid w:val="00E96204"/>
    <w:rsid w:val="00EC3E3E"/>
    <w:rsid w:val="00ED3821"/>
    <w:rsid w:val="00ED396C"/>
    <w:rsid w:val="00ED61A5"/>
    <w:rsid w:val="00EE5999"/>
    <w:rsid w:val="00EE5ED4"/>
    <w:rsid w:val="00EF79B2"/>
    <w:rsid w:val="00F00AAF"/>
    <w:rsid w:val="00F043C6"/>
    <w:rsid w:val="00F05BB1"/>
    <w:rsid w:val="00F10575"/>
    <w:rsid w:val="00F10FE2"/>
    <w:rsid w:val="00F123AE"/>
    <w:rsid w:val="00F132E3"/>
    <w:rsid w:val="00F13973"/>
    <w:rsid w:val="00F1531D"/>
    <w:rsid w:val="00F16DDE"/>
    <w:rsid w:val="00F17582"/>
    <w:rsid w:val="00F334F4"/>
    <w:rsid w:val="00F37056"/>
    <w:rsid w:val="00F501B1"/>
    <w:rsid w:val="00F52E55"/>
    <w:rsid w:val="00F552F0"/>
    <w:rsid w:val="00F60F3D"/>
    <w:rsid w:val="00F66DBB"/>
    <w:rsid w:val="00F7528F"/>
    <w:rsid w:val="00F77068"/>
    <w:rsid w:val="00F85D02"/>
    <w:rsid w:val="00F860B3"/>
    <w:rsid w:val="00F868B4"/>
    <w:rsid w:val="00F90335"/>
    <w:rsid w:val="00F9403B"/>
    <w:rsid w:val="00FB2316"/>
    <w:rsid w:val="00FC0E99"/>
    <w:rsid w:val="00FE385E"/>
    <w:rsid w:val="00FE5867"/>
    <w:rsid w:val="00FE5DB1"/>
    <w:rsid w:val="00FE6B58"/>
    <w:rsid w:val="00FF29B6"/>
    <w:rsid w:val="00FF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2E091B"/>
    <w:rPr>
      <w:sz w:val="21"/>
      <w:szCs w:val="22"/>
    </w:rPr>
  </w:style>
  <w:style w:type="character" w:customStyle="1" w:styleId="Char">
    <w:name w:val="批注文字 Char"/>
    <w:basedOn w:val="a0"/>
    <w:link w:val="a3"/>
    <w:uiPriority w:val="99"/>
    <w:rsid w:val="002E091B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rsid w:val="004A3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A3A2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A3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A3A2A"/>
    <w:rPr>
      <w:sz w:val="18"/>
      <w:szCs w:val="18"/>
    </w:rPr>
  </w:style>
  <w:style w:type="paragraph" w:styleId="a6">
    <w:name w:val="List Paragraph"/>
    <w:basedOn w:val="a"/>
    <w:uiPriority w:val="34"/>
    <w:qFormat/>
    <w:rsid w:val="004E5EF1"/>
    <w:pPr>
      <w:ind w:firstLineChars="200" w:firstLine="420"/>
    </w:pPr>
  </w:style>
  <w:style w:type="table" w:styleId="a7">
    <w:name w:val="Table Grid"/>
    <w:basedOn w:val="a1"/>
    <w:uiPriority w:val="59"/>
    <w:rsid w:val="0075633C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1C2AB-F10A-4869-816D-E5876804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刘银</dc:creator>
  <cp:lastModifiedBy>高旋</cp:lastModifiedBy>
  <cp:revision>2</cp:revision>
  <cp:lastPrinted>2020-02-28T09:34:00Z</cp:lastPrinted>
  <dcterms:created xsi:type="dcterms:W3CDTF">2021-07-09T04:28:00Z</dcterms:created>
  <dcterms:modified xsi:type="dcterms:W3CDTF">2021-07-09T04:28:00Z</dcterms:modified>
</cp:coreProperties>
</file>