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9D" w:rsidRPr="002E1E6C" w:rsidRDefault="00177A4A" w:rsidP="00A20D9D">
      <w:pPr>
        <w:jc w:val="center"/>
        <w:rPr>
          <w:rFonts w:ascii="方正小标宋简体" w:eastAsia="方正小标宋简体"/>
          <w:sz w:val="44"/>
          <w:szCs w:val="44"/>
        </w:rPr>
      </w:pPr>
      <w:r w:rsidRPr="002E1E6C">
        <w:rPr>
          <w:rFonts w:ascii="方正小标宋简体" w:eastAsia="方正小标宋简体" w:hint="eastAsia"/>
          <w:sz w:val="44"/>
          <w:szCs w:val="44"/>
        </w:rPr>
        <w:t>关于《南京市房产行政处罚自由裁量基准</w:t>
      </w:r>
    </w:p>
    <w:p w:rsidR="00B75418" w:rsidRPr="002E1E6C" w:rsidRDefault="00177A4A" w:rsidP="00A20D9D">
      <w:pPr>
        <w:jc w:val="center"/>
        <w:rPr>
          <w:rFonts w:ascii="方正小标宋简体" w:eastAsia="方正小标宋简体"/>
          <w:sz w:val="44"/>
          <w:szCs w:val="44"/>
        </w:rPr>
      </w:pPr>
      <w:r w:rsidRPr="002E1E6C">
        <w:rPr>
          <w:rFonts w:ascii="方正小标宋简体" w:eastAsia="方正小标宋简体" w:hint="eastAsia"/>
          <w:sz w:val="44"/>
          <w:szCs w:val="44"/>
        </w:rPr>
        <w:t>（房屋使用安全类）</w:t>
      </w:r>
      <w:r w:rsidR="00EE0141" w:rsidRPr="002E1E6C">
        <w:rPr>
          <w:rFonts w:ascii="方正小标宋简体" w:eastAsia="方正小标宋简体" w:hint="eastAsia"/>
          <w:sz w:val="44"/>
          <w:szCs w:val="44"/>
        </w:rPr>
        <w:t>》的</w:t>
      </w:r>
      <w:r w:rsidR="008B2BE7">
        <w:rPr>
          <w:rFonts w:ascii="方正小标宋简体" w:eastAsia="方正小标宋简体" w:hint="eastAsia"/>
          <w:sz w:val="44"/>
          <w:szCs w:val="44"/>
        </w:rPr>
        <w:t>解读</w:t>
      </w:r>
    </w:p>
    <w:p w:rsidR="00177A4A" w:rsidRPr="002E1E6C" w:rsidRDefault="00177A4A">
      <w:pPr>
        <w:rPr>
          <w:sz w:val="32"/>
          <w:szCs w:val="32"/>
        </w:rPr>
      </w:pPr>
    </w:p>
    <w:p w:rsidR="00C408BF" w:rsidRPr="002E1E6C" w:rsidRDefault="00C408BF" w:rsidP="00C408BF">
      <w:pPr>
        <w:ind w:firstLine="420"/>
        <w:rPr>
          <w:rFonts w:ascii="黑体" w:eastAsia="黑体" w:hAnsi="黑体"/>
          <w:sz w:val="32"/>
          <w:szCs w:val="32"/>
        </w:rPr>
      </w:pPr>
      <w:r w:rsidRPr="002E1E6C">
        <w:rPr>
          <w:rFonts w:ascii="黑体" w:eastAsia="黑体" w:hAnsi="黑体" w:hint="eastAsia"/>
          <w:sz w:val="32"/>
          <w:szCs w:val="32"/>
        </w:rPr>
        <w:t>一、制定《基准》的必要性</w:t>
      </w:r>
    </w:p>
    <w:p w:rsidR="00C408BF" w:rsidRPr="002E1E6C" w:rsidRDefault="004D7D6B" w:rsidP="00C408BF">
      <w:pPr>
        <w:ind w:firstLine="420"/>
        <w:rPr>
          <w:sz w:val="32"/>
          <w:szCs w:val="32"/>
        </w:rPr>
      </w:pPr>
      <w:r w:rsidRPr="002E1E6C">
        <w:rPr>
          <w:rFonts w:hint="eastAsia"/>
          <w:sz w:val="32"/>
          <w:szCs w:val="32"/>
        </w:rPr>
        <w:t>2018</w:t>
      </w:r>
      <w:r w:rsidRPr="002E1E6C">
        <w:rPr>
          <w:rFonts w:hint="eastAsia"/>
          <w:sz w:val="32"/>
          <w:szCs w:val="32"/>
        </w:rPr>
        <w:t>年</w:t>
      </w:r>
      <w:r w:rsidRPr="002E1E6C">
        <w:rPr>
          <w:rFonts w:hint="eastAsia"/>
          <w:sz w:val="32"/>
          <w:szCs w:val="32"/>
        </w:rPr>
        <w:t>1</w:t>
      </w:r>
      <w:r w:rsidRPr="002E1E6C">
        <w:rPr>
          <w:rFonts w:hint="eastAsia"/>
          <w:sz w:val="32"/>
          <w:szCs w:val="32"/>
        </w:rPr>
        <w:t>月</w:t>
      </w:r>
      <w:r w:rsidRPr="002E1E6C">
        <w:rPr>
          <w:rFonts w:hint="eastAsia"/>
          <w:sz w:val="32"/>
          <w:szCs w:val="32"/>
        </w:rPr>
        <w:t>1</w:t>
      </w:r>
      <w:r w:rsidRPr="002E1E6C">
        <w:rPr>
          <w:rFonts w:hint="eastAsia"/>
          <w:sz w:val="32"/>
          <w:szCs w:val="32"/>
        </w:rPr>
        <w:t>日</w:t>
      </w:r>
      <w:r w:rsidR="0022043E" w:rsidRPr="002E1E6C">
        <w:rPr>
          <w:rFonts w:hint="eastAsia"/>
          <w:sz w:val="32"/>
          <w:szCs w:val="32"/>
        </w:rPr>
        <w:t>《</w:t>
      </w:r>
      <w:r w:rsidR="002909E5" w:rsidRPr="002E1E6C">
        <w:rPr>
          <w:rFonts w:hint="eastAsia"/>
          <w:sz w:val="32"/>
          <w:szCs w:val="32"/>
        </w:rPr>
        <w:t>南京市房屋使用安全</w:t>
      </w:r>
      <w:r w:rsidR="0022043E" w:rsidRPr="002E1E6C">
        <w:rPr>
          <w:rFonts w:hint="eastAsia"/>
          <w:sz w:val="32"/>
          <w:szCs w:val="32"/>
        </w:rPr>
        <w:t>条例》</w:t>
      </w:r>
      <w:r w:rsidR="002909E5" w:rsidRPr="002E1E6C">
        <w:rPr>
          <w:rFonts w:hint="eastAsia"/>
          <w:sz w:val="32"/>
          <w:szCs w:val="32"/>
        </w:rPr>
        <w:t>（以下简称条例）</w:t>
      </w:r>
      <w:r w:rsidRPr="002E1E6C">
        <w:rPr>
          <w:rFonts w:hint="eastAsia"/>
          <w:sz w:val="32"/>
          <w:szCs w:val="32"/>
        </w:rPr>
        <w:t>施行</w:t>
      </w:r>
      <w:r w:rsidR="0022043E" w:rsidRPr="002E1E6C">
        <w:rPr>
          <w:rFonts w:hint="eastAsia"/>
          <w:sz w:val="32"/>
          <w:szCs w:val="32"/>
        </w:rPr>
        <w:t>后，</w:t>
      </w:r>
      <w:r w:rsidR="00B55CDB" w:rsidRPr="002E1E6C">
        <w:rPr>
          <w:rFonts w:hint="eastAsia"/>
          <w:sz w:val="32"/>
          <w:szCs w:val="32"/>
        </w:rPr>
        <w:t>各区在实施行政处罚过程中，因没有统一的规范，尚存在对法规适用的理解不同、</w:t>
      </w:r>
      <w:r w:rsidR="00D95854" w:rsidRPr="002E1E6C">
        <w:rPr>
          <w:rFonts w:hint="eastAsia"/>
          <w:sz w:val="32"/>
          <w:szCs w:val="32"/>
        </w:rPr>
        <w:t>行政处罚</w:t>
      </w:r>
      <w:r w:rsidR="00B55CDB" w:rsidRPr="002E1E6C">
        <w:rPr>
          <w:rFonts w:hint="eastAsia"/>
          <w:sz w:val="32"/>
          <w:szCs w:val="32"/>
        </w:rPr>
        <w:t>执行</w:t>
      </w:r>
      <w:r w:rsidR="00D95854" w:rsidRPr="002E1E6C">
        <w:rPr>
          <w:rFonts w:hint="eastAsia"/>
          <w:sz w:val="32"/>
          <w:szCs w:val="32"/>
        </w:rPr>
        <w:t>的</w:t>
      </w:r>
      <w:r w:rsidR="00B55CDB" w:rsidRPr="002E1E6C">
        <w:rPr>
          <w:rFonts w:hint="eastAsia"/>
          <w:sz w:val="32"/>
          <w:szCs w:val="32"/>
        </w:rPr>
        <w:t>标准不一等问题。</w:t>
      </w:r>
    </w:p>
    <w:p w:rsidR="002E1E6C" w:rsidRPr="002E1E6C" w:rsidRDefault="003A5748" w:rsidP="00C408BF">
      <w:pPr>
        <w:ind w:firstLine="420"/>
        <w:rPr>
          <w:rFonts w:ascii="黑体" w:eastAsia="黑体" w:hAnsi="黑体"/>
          <w:sz w:val="32"/>
          <w:szCs w:val="32"/>
        </w:rPr>
      </w:pPr>
      <w:r w:rsidRPr="002E1E6C">
        <w:rPr>
          <w:rFonts w:hint="eastAsia"/>
          <w:sz w:val="32"/>
          <w:szCs w:val="32"/>
        </w:rPr>
        <w:t>在行政处罚过程中，行政机关享有依照法定的条件、种类、时限和幅度等，结合具体情形进行审查、判断并作出处理的裁量权。《南京市规范行政执法裁量权规定》</w:t>
      </w:r>
      <w:r w:rsidRPr="002E1E6C">
        <w:rPr>
          <w:rFonts w:hint="eastAsia"/>
          <w:sz w:val="32"/>
          <w:szCs w:val="32"/>
        </w:rPr>
        <w:t> </w:t>
      </w:r>
      <w:r w:rsidRPr="002E1E6C">
        <w:rPr>
          <w:rFonts w:hint="eastAsia"/>
          <w:sz w:val="32"/>
          <w:szCs w:val="32"/>
        </w:rPr>
        <w:t>要求市级机关制定全市统一的行政执法裁量权基准，对裁量权的适用条件、情形等予以细化、量化。因此，制定《基准》既是</w:t>
      </w:r>
      <w:r w:rsidR="00C346F4" w:rsidRPr="002E1E6C">
        <w:rPr>
          <w:rFonts w:hint="eastAsia"/>
          <w:sz w:val="32"/>
          <w:szCs w:val="32"/>
        </w:rPr>
        <w:t>我市房屋安全执法实务工作的迫切需要，也是我局履行指导监督职责的重要体现，对</w:t>
      </w:r>
      <w:r w:rsidR="000F2F37" w:rsidRPr="002E1E6C">
        <w:rPr>
          <w:rFonts w:hint="eastAsia"/>
          <w:sz w:val="32"/>
          <w:szCs w:val="32"/>
        </w:rPr>
        <w:t>促进我市房屋安全领域公开、公平、公正执法具有较强的现实意义。</w:t>
      </w:r>
    </w:p>
    <w:p w:rsidR="000F2F37" w:rsidRPr="002E1E6C" w:rsidRDefault="000F2F37" w:rsidP="00C408BF">
      <w:pPr>
        <w:ind w:firstLine="420"/>
        <w:rPr>
          <w:rFonts w:ascii="黑体" w:eastAsia="黑体" w:hAnsi="黑体"/>
          <w:sz w:val="32"/>
          <w:szCs w:val="32"/>
        </w:rPr>
      </w:pPr>
      <w:r w:rsidRPr="002E1E6C">
        <w:rPr>
          <w:rFonts w:ascii="黑体" w:eastAsia="黑体" w:hAnsi="黑体" w:hint="eastAsia"/>
          <w:sz w:val="32"/>
          <w:szCs w:val="32"/>
        </w:rPr>
        <w:t>二、</w:t>
      </w:r>
      <w:r w:rsidR="00EE0141" w:rsidRPr="002E1E6C">
        <w:rPr>
          <w:rFonts w:ascii="黑体" w:eastAsia="黑体" w:hAnsi="黑体" w:hint="eastAsia"/>
          <w:sz w:val="32"/>
          <w:szCs w:val="32"/>
        </w:rPr>
        <w:t>制定</w:t>
      </w:r>
      <w:r w:rsidRPr="002E1E6C">
        <w:rPr>
          <w:rFonts w:ascii="黑体" w:eastAsia="黑体" w:hAnsi="黑体" w:hint="eastAsia"/>
          <w:sz w:val="32"/>
          <w:szCs w:val="32"/>
        </w:rPr>
        <w:t>的基本过程</w:t>
      </w:r>
    </w:p>
    <w:p w:rsidR="000F2F37" w:rsidRPr="002E1E6C" w:rsidRDefault="00EE0141" w:rsidP="00C408BF">
      <w:pPr>
        <w:ind w:firstLine="420"/>
        <w:rPr>
          <w:sz w:val="32"/>
          <w:szCs w:val="32"/>
        </w:rPr>
      </w:pPr>
      <w:r w:rsidRPr="002E1E6C">
        <w:rPr>
          <w:rFonts w:hint="eastAsia"/>
          <w:sz w:val="32"/>
          <w:szCs w:val="32"/>
        </w:rPr>
        <w:t>制定</w:t>
      </w:r>
      <w:r w:rsidR="000F2F37" w:rsidRPr="002E1E6C">
        <w:rPr>
          <w:rFonts w:hint="eastAsia"/>
          <w:sz w:val="32"/>
          <w:szCs w:val="32"/>
        </w:rPr>
        <w:t>工作于今年</w:t>
      </w:r>
      <w:r w:rsidR="000F2F37" w:rsidRPr="002E1E6C">
        <w:rPr>
          <w:rFonts w:hint="eastAsia"/>
          <w:sz w:val="32"/>
          <w:szCs w:val="32"/>
        </w:rPr>
        <w:t>7</w:t>
      </w:r>
      <w:r w:rsidR="00093058" w:rsidRPr="002E1E6C">
        <w:rPr>
          <w:rFonts w:hint="eastAsia"/>
          <w:sz w:val="32"/>
          <w:szCs w:val="32"/>
        </w:rPr>
        <w:t>月启动。</w:t>
      </w:r>
      <w:r w:rsidRPr="002E1E6C">
        <w:rPr>
          <w:rFonts w:hint="eastAsia"/>
          <w:sz w:val="32"/>
          <w:szCs w:val="32"/>
        </w:rPr>
        <w:t>我局</w:t>
      </w:r>
      <w:r w:rsidR="000F2F37" w:rsidRPr="002E1E6C">
        <w:rPr>
          <w:rFonts w:hint="eastAsia"/>
          <w:sz w:val="32"/>
          <w:szCs w:val="32"/>
        </w:rPr>
        <w:t>根据</w:t>
      </w:r>
      <w:r w:rsidR="00353483" w:rsidRPr="002E1E6C">
        <w:rPr>
          <w:rFonts w:hint="eastAsia"/>
          <w:sz w:val="32"/>
          <w:szCs w:val="32"/>
        </w:rPr>
        <w:t>《条例》有关罚则规定，草拟了《基准》的框架</w:t>
      </w:r>
      <w:r w:rsidR="00F25AAA" w:rsidRPr="002E1E6C">
        <w:rPr>
          <w:rFonts w:hint="eastAsia"/>
          <w:sz w:val="32"/>
          <w:szCs w:val="32"/>
        </w:rPr>
        <w:t>性内容。</w:t>
      </w:r>
      <w:r w:rsidRPr="002E1E6C">
        <w:rPr>
          <w:rFonts w:hint="eastAsia"/>
          <w:sz w:val="32"/>
          <w:szCs w:val="32"/>
        </w:rPr>
        <w:t>我局</w:t>
      </w:r>
      <w:r w:rsidR="00C60435" w:rsidRPr="002E1E6C">
        <w:rPr>
          <w:rFonts w:hint="eastAsia"/>
          <w:sz w:val="32"/>
          <w:szCs w:val="32"/>
        </w:rPr>
        <w:t>结合多年来的监督管理和行政处罚实践经验，紧扣</w:t>
      </w:r>
      <w:r w:rsidR="00353483" w:rsidRPr="002E1E6C">
        <w:rPr>
          <w:rFonts w:hint="eastAsia"/>
          <w:sz w:val="32"/>
          <w:szCs w:val="32"/>
        </w:rPr>
        <w:t>《条例》</w:t>
      </w:r>
      <w:r w:rsidR="000E6CE0" w:rsidRPr="002E1E6C">
        <w:rPr>
          <w:rFonts w:hint="eastAsia"/>
          <w:sz w:val="32"/>
          <w:szCs w:val="32"/>
        </w:rPr>
        <w:t>相关</w:t>
      </w:r>
      <w:r w:rsidR="00353483" w:rsidRPr="002E1E6C">
        <w:rPr>
          <w:rFonts w:hint="eastAsia"/>
          <w:sz w:val="32"/>
          <w:szCs w:val="32"/>
        </w:rPr>
        <w:t>管理条款和处罚条款</w:t>
      </w:r>
      <w:r w:rsidR="00C60435" w:rsidRPr="002E1E6C">
        <w:rPr>
          <w:rFonts w:hint="eastAsia"/>
          <w:sz w:val="32"/>
          <w:szCs w:val="32"/>
        </w:rPr>
        <w:t>的核心要旨</w:t>
      </w:r>
      <w:r w:rsidR="000F2F37" w:rsidRPr="002E1E6C">
        <w:rPr>
          <w:rFonts w:hint="eastAsia"/>
          <w:sz w:val="32"/>
          <w:szCs w:val="32"/>
        </w:rPr>
        <w:t>，对</w:t>
      </w:r>
      <w:r w:rsidR="00C60435" w:rsidRPr="002E1E6C">
        <w:rPr>
          <w:rFonts w:hint="eastAsia"/>
          <w:sz w:val="32"/>
          <w:szCs w:val="32"/>
        </w:rPr>
        <w:t>相关</w:t>
      </w:r>
      <w:r w:rsidR="000E6CE0" w:rsidRPr="002E1E6C">
        <w:rPr>
          <w:rFonts w:hint="eastAsia"/>
          <w:sz w:val="32"/>
          <w:szCs w:val="32"/>
        </w:rPr>
        <w:t>违法行为</w:t>
      </w:r>
      <w:r w:rsidR="00D52D12" w:rsidRPr="002E1E6C">
        <w:rPr>
          <w:rFonts w:hint="eastAsia"/>
          <w:sz w:val="32"/>
          <w:szCs w:val="32"/>
        </w:rPr>
        <w:t>的具体情形进行</w:t>
      </w:r>
      <w:r w:rsidR="00093058" w:rsidRPr="002E1E6C">
        <w:rPr>
          <w:rFonts w:hint="eastAsia"/>
          <w:sz w:val="32"/>
          <w:szCs w:val="32"/>
        </w:rPr>
        <w:t>细化、</w:t>
      </w:r>
      <w:r w:rsidR="00093058" w:rsidRPr="002E1E6C">
        <w:rPr>
          <w:rFonts w:hint="eastAsia"/>
          <w:sz w:val="32"/>
          <w:szCs w:val="32"/>
        </w:rPr>
        <w:lastRenderedPageBreak/>
        <w:t>量化</w:t>
      </w:r>
      <w:r w:rsidR="00D52D12" w:rsidRPr="002E1E6C">
        <w:rPr>
          <w:rFonts w:hint="eastAsia"/>
          <w:sz w:val="32"/>
          <w:szCs w:val="32"/>
        </w:rPr>
        <w:t>并界定阶次</w:t>
      </w:r>
      <w:r w:rsidR="00093058" w:rsidRPr="002E1E6C">
        <w:rPr>
          <w:rFonts w:hint="eastAsia"/>
          <w:sz w:val="32"/>
          <w:szCs w:val="32"/>
        </w:rPr>
        <w:t>，同时</w:t>
      </w:r>
      <w:r w:rsidR="00D23267" w:rsidRPr="002E1E6C">
        <w:rPr>
          <w:rFonts w:hint="eastAsia"/>
          <w:sz w:val="32"/>
          <w:szCs w:val="32"/>
        </w:rPr>
        <w:t>在法定幅度</w:t>
      </w:r>
      <w:r w:rsidR="00093058" w:rsidRPr="002E1E6C">
        <w:rPr>
          <w:rFonts w:hint="eastAsia"/>
          <w:sz w:val="32"/>
          <w:szCs w:val="32"/>
        </w:rPr>
        <w:t>内对每个阶次的罚款金额上下限做了规定。</w:t>
      </w:r>
    </w:p>
    <w:p w:rsidR="00D23267" w:rsidRPr="002E1E6C" w:rsidRDefault="000E0921" w:rsidP="00C408BF">
      <w:pPr>
        <w:ind w:firstLine="420"/>
        <w:rPr>
          <w:sz w:val="32"/>
          <w:szCs w:val="32"/>
        </w:rPr>
      </w:pPr>
      <w:r w:rsidRPr="002E1E6C">
        <w:rPr>
          <w:rFonts w:hint="eastAsia"/>
          <w:sz w:val="32"/>
          <w:szCs w:val="32"/>
        </w:rPr>
        <w:t>8</w:t>
      </w:r>
      <w:r w:rsidRPr="002E1E6C">
        <w:rPr>
          <w:rFonts w:hint="eastAsia"/>
          <w:sz w:val="32"/>
          <w:szCs w:val="32"/>
        </w:rPr>
        <w:t>月</w:t>
      </w:r>
      <w:r w:rsidRPr="002E1E6C">
        <w:rPr>
          <w:rFonts w:hint="eastAsia"/>
          <w:sz w:val="32"/>
          <w:szCs w:val="32"/>
        </w:rPr>
        <w:t>7</w:t>
      </w:r>
      <w:r w:rsidRPr="002E1E6C">
        <w:rPr>
          <w:rFonts w:hint="eastAsia"/>
          <w:sz w:val="32"/>
          <w:szCs w:val="32"/>
        </w:rPr>
        <w:t>日，我局邀请各区局</w:t>
      </w:r>
      <w:r w:rsidR="00EE0141" w:rsidRPr="002E1E6C">
        <w:rPr>
          <w:rFonts w:hint="eastAsia"/>
          <w:sz w:val="32"/>
          <w:szCs w:val="32"/>
        </w:rPr>
        <w:t>和专家</w:t>
      </w:r>
      <w:r w:rsidRPr="002E1E6C">
        <w:rPr>
          <w:rFonts w:hint="eastAsia"/>
          <w:sz w:val="32"/>
          <w:szCs w:val="32"/>
        </w:rPr>
        <w:t>参会，就《基准》的内容进行了深入研讨</w:t>
      </w:r>
      <w:r w:rsidR="001231F2" w:rsidRPr="002E1E6C">
        <w:rPr>
          <w:rFonts w:hint="eastAsia"/>
          <w:sz w:val="32"/>
          <w:szCs w:val="32"/>
        </w:rPr>
        <w:t>。</w:t>
      </w:r>
      <w:r w:rsidR="00A363F8" w:rsidRPr="002E1E6C">
        <w:rPr>
          <w:rFonts w:hint="eastAsia"/>
          <w:sz w:val="32"/>
          <w:szCs w:val="32"/>
        </w:rPr>
        <w:t>8</w:t>
      </w:r>
      <w:r w:rsidR="00A363F8" w:rsidRPr="002E1E6C">
        <w:rPr>
          <w:rFonts w:hint="eastAsia"/>
          <w:sz w:val="32"/>
          <w:szCs w:val="32"/>
        </w:rPr>
        <w:t>月</w:t>
      </w:r>
      <w:r w:rsidR="00A363F8" w:rsidRPr="002E1E6C">
        <w:rPr>
          <w:rFonts w:hint="eastAsia"/>
          <w:sz w:val="32"/>
          <w:szCs w:val="32"/>
        </w:rPr>
        <w:t>27</w:t>
      </w:r>
      <w:r w:rsidR="00A363F8" w:rsidRPr="002E1E6C">
        <w:rPr>
          <w:rFonts w:hint="eastAsia"/>
          <w:sz w:val="32"/>
          <w:szCs w:val="32"/>
        </w:rPr>
        <w:t>日，《基准》征求意见稿通过</w:t>
      </w:r>
      <w:r w:rsidR="00EE0141" w:rsidRPr="002E1E6C">
        <w:rPr>
          <w:rFonts w:hint="eastAsia"/>
          <w:sz w:val="32"/>
          <w:szCs w:val="32"/>
        </w:rPr>
        <w:t>内部</w:t>
      </w:r>
      <w:r w:rsidR="00A363F8" w:rsidRPr="002E1E6C">
        <w:rPr>
          <w:rFonts w:hint="eastAsia"/>
          <w:sz w:val="32"/>
          <w:szCs w:val="32"/>
        </w:rPr>
        <w:t>合法性审查。</w:t>
      </w:r>
      <w:r w:rsidR="001231F2" w:rsidRPr="002E1E6C">
        <w:rPr>
          <w:rFonts w:hint="eastAsia"/>
          <w:sz w:val="32"/>
          <w:szCs w:val="32"/>
        </w:rPr>
        <w:t>9</w:t>
      </w:r>
      <w:r w:rsidR="001231F2" w:rsidRPr="002E1E6C">
        <w:rPr>
          <w:rFonts w:hint="eastAsia"/>
          <w:sz w:val="32"/>
          <w:szCs w:val="32"/>
        </w:rPr>
        <w:t>月</w:t>
      </w:r>
      <w:r w:rsidR="001231F2" w:rsidRPr="002E1E6C">
        <w:rPr>
          <w:rFonts w:hint="eastAsia"/>
          <w:sz w:val="32"/>
          <w:szCs w:val="32"/>
        </w:rPr>
        <w:t>1</w:t>
      </w:r>
      <w:r w:rsidR="001231F2" w:rsidRPr="002E1E6C">
        <w:rPr>
          <w:rFonts w:hint="eastAsia"/>
          <w:sz w:val="32"/>
          <w:szCs w:val="32"/>
        </w:rPr>
        <w:t>日至</w:t>
      </w:r>
      <w:r w:rsidR="001231F2" w:rsidRPr="002E1E6C">
        <w:rPr>
          <w:rFonts w:hint="eastAsia"/>
          <w:sz w:val="32"/>
          <w:szCs w:val="32"/>
        </w:rPr>
        <w:t>9</w:t>
      </w:r>
      <w:r w:rsidR="001231F2" w:rsidRPr="002E1E6C">
        <w:rPr>
          <w:rFonts w:hint="eastAsia"/>
          <w:sz w:val="32"/>
          <w:szCs w:val="32"/>
        </w:rPr>
        <w:t>月</w:t>
      </w:r>
      <w:r w:rsidR="009957C0">
        <w:rPr>
          <w:rFonts w:hint="eastAsia"/>
          <w:sz w:val="32"/>
          <w:szCs w:val="32"/>
        </w:rPr>
        <w:t>30</w:t>
      </w:r>
      <w:r w:rsidR="001231F2" w:rsidRPr="002E1E6C">
        <w:rPr>
          <w:rFonts w:hint="eastAsia"/>
          <w:sz w:val="32"/>
          <w:szCs w:val="32"/>
        </w:rPr>
        <w:t>日，我局在官网上发布公告公开征求社会意见</w:t>
      </w:r>
      <w:r w:rsidR="00CA2A7D" w:rsidRPr="002E1E6C">
        <w:rPr>
          <w:rFonts w:hint="eastAsia"/>
          <w:sz w:val="32"/>
          <w:szCs w:val="32"/>
        </w:rPr>
        <w:t>；期间，公告稿被中国南京网站采用，</w:t>
      </w:r>
      <w:r w:rsidR="00FE4203" w:rsidRPr="002E1E6C">
        <w:rPr>
          <w:rFonts w:hint="eastAsia"/>
          <w:sz w:val="32"/>
          <w:szCs w:val="32"/>
        </w:rPr>
        <w:t>在市政府官网上同步发布。</w:t>
      </w:r>
    </w:p>
    <w:p w:rsidR="001231F2" w:rsidRPr="002E1E6C" w:rsidRDefault="006B6E3A" w:rsidP="002E1E6C">
      <w:pPr>
        <w:ind w:firstLineChars="181" w:firstLine="579"/>
        <w:rPr>
          <w:rFonts w:ascii="黑体" w:eastAsia="黑体" w:hAnsi="黑体"/>
          <w:sz w:val="32"/>
          <w:szCs w:val="32"/>
        </w:rPr>
      </w:pPr>
      <w:r w:rsidRPr="002E1E6C">
        <w:rPr>
          <w:rFonts w:ascii="黑体" w:eastAsia="黑体" w:hAnsi="黑体" w:hint="eastAsia"/>
          <w:sz w:val="32"/>
          <w:szCs w:val="32"/>
        </w:rPr>
        <w:t>三、《基准》的主要内容和措施</w:t>
      </w:r>
    </w:p>
    <w:p w:rsidR="006B6E3A" w:rsidRPr="002E1E6C" w:rsidRDefault="00AC16E2" w:rsidP="00C408BF">
      <w:pPr>
        <w:ind w:firstLine="420"/>
        <w:rPr>
          <w:sz w:val="32"/>
          <w:szCs w:val="32"/>
        </w:rPr>
      </w:pPr>
      <w:r w:rsidRPr="002E1E6C">
        <w:rPr>
          <w:rFonts w:hint="eastAsia"/>
          <w:sz w:val="32"/>
          <w:szCs w:val="32"/>
        </w:rPr>
        <w:t>《条例》</w:t>
      </w:r>
      <w:r w:rsidR="002909E5" w:rsidRPr="002E1E6C">
        <w:rPr>
          <w:rFonts w:hint="eastAsia"/>
          <w:sz w:val="32"/>
          <w:szCs w:val="32"/>
        </w:rPr>
        <w:t>共设定了</w:t>
      </w:r>
      <w:r w:rsidR="002909E5" w:rsidRPr="002E1E6C">
        <w:rPr>
          <w:rFonts w:hint="eastAsia"/>
          <w:sz w:val="32"/>
          <w:szCs w:val="32"/>
        </w:rPr>
        <w:t>12</w:t>
      </w:r>
      <w:r w:rsidR="002909E5" w:rsidRPr="002E1E6C">
        <w:rPr>
          <w:rFonts w:hint="eastAsia"/>
          <w:sz w:val="32"/>
          <w:szCs w:val="32"/>
        </w:rPr>
        <w:t>项房产行政处罚事项，其中法定市级权限</w:t>
      </w:r>
      <w:r w:rsidR="002909E5" w:rsidRPr="002E1E6C">
        <w:rPr>
          <w:rFonts w:hint="eastAsia"/>
          <w:sz w:val="32"/>
          <w:szCs w:val="32"/>
        </w:rPr>
        <w:t>1</w:t>
      </w:r>
      <w:r w:rsidR="002909E5" w:rsidRPr="002E1E6C">
        <w:rPr>
          <w:rFonts w:hint="eastAsia"/>
          <w:sz w:val="32"/>
          <w:szCs w:val="32"/>
        </w:rPr>
        <w:t>项，法定区级权限</w:t>
      </w:r>
      <w:r w:rsidR="002909E5" w:rsidRPr="002E1E6C">
        <w:rPr>
          <w:rFonts w:hint="eastAsia"/>
          <w:sz w:val="32"/>
          <w:szCs w:val="32"/>
        </w:rPr>
        <w:t>5</w:t>
      </w:r>
      <w:r w:rsidR="002909E5" w:rsidRPr="002E1E6C">
        <w:rPr>
          <w:rFonts w:hint="eastAsia"/>
          <w:sz w:val="32"/>
          <w:szCs w:val="32"/>
        </w:rPr>
        <w:t>项，未明确规定管辖权的</w:t>
      </w:r>
      <w:r w:rsidR="002909E5" w:rsidRPr="002E1E6C">
        <w:rPr>
          <w:rFonts w:hint="eastAsia"/>
          <w:sz w:val="32"/>
          <w:szCs w:val="32"/>
        </w:rPr>
        <w:t>6</w:t>
      </w:r>
      <w:r w:rsidR="002909E5" w:rsidRPr="002E1E6C">
        <w:rPr>
          <w:rFonts w:hint="eastAsia"/>
          <w:sz w:val="32"/>
          <w:szCs w:val="32"/>
        </w:rPr>
        <w:t>项。</w:t>
      </w:r>
      <w:r w:rsidR="00E16A98" w:rsidRPr="002E1E6C">
        <w:rPr>
          <w:rFonts w:hint="eastAsia"/>
          <w:sz w:val="32"/>
          <w:szCs w:val="32"/>
        </w:rPr>
        <w:t>所有事项中只有</w:t>
      </w:r>
      <w:r w:rsidR="00E16A98" w:rsidRPr="002E1E6C">
        <w:rPr>
          <w:rFonts w:hint="eastAsia"/>
          <w:sz w:val="32"/>
          <w:szCs w:val="32"/>
        </w:rPr>
        <w:t>1</w:t>
      </w:r>
      <w:r w:rsidR="00E16A98" w:rsidRPr="002E1E6C">
        <w:rPr>
          <w:rFonts w:hint="eastAsia"/>
          <w:sz w:val="32"/>
          <w:szCs w:val="32"/>
        </w:rPr>
        <w:t>项的处罚种类为没收违法所得加罚款，其余均为罚款。</w:t>
      </w:r>
      <w:r w:rsidR="005D3B6C" w:rsidRPr="002E1E6C">
        <w:rPr>
          <w:rFonts w:hint="eastAsia"/>
          <w:sz w:val="32"/>
          <w:szCs w:val="32"/>
        </w:rPr>
        <w:t>《基准》逐一对《条例》规定的</w:t>
      </w:r>
      <w:r w:rsidR="005D3B6C" w:rsidRPr="002E1E6C">
        <w:rPr>
          <w:rFonts w:hint="eastAsia"/>
          <w:sz w:val="32"/>
          <w:szCs w:val="32"/>
        </w:rPr>
        <w:t>12</w:t>
      </w:r>
      <w:r w:rsidR="005D3B6C" w:rsidRPr="002E1E6C">
        <w:rPr>
          <w:rFonts w:hint="eastAsia"/>
          <w:sz w:val="32"/>
          <w:szCs w:val="32"/>
        </w:rPr>
        <w:t>项处罚事项的裁量权</w:t>
      </w:r>
      <w:r w:rsidR="006F6D23" w:rsidRPr="002E1E6C">
        <w:rPr>
          <w:rFonts w:hint="eastAsia"/>
          <w:sz w:val="32"/>
          <w:szCs w:val="32"/>
        </w:rPr>
        <w:t>进行了规范。按照</w:t>
      </w:r>
      <w:r w:rsidR="009B3BDA" w:rsidRPr="002E1E6C">
        <w:rPr>
          <w:rFonts w:hint="eastAsia"/>
          <w:sz w:val="32"/>
          <w:szCs w:val="32"/>
        </w:rPr>
        <w:t>《南京市行政机关行使行政处罚自由裁量权的指导意见》有关精神</w:t>
      </w:r>
      <w:r w:rsidR="00C66534" w:rsidRPr="002E1E6C">
        <w:rPr>
          <w:rFonts w:hint="eastAsia"/>
          <w:sz w:val="32"/>
          <w:szCs w:val="32"/>
        </w:rPr>
        <w:t>，将每种违法行为按不同的情形划分为轻微、一般、严重等三个阶次；与此相应，就罚款划定了较小金额、一般金额、较大金额等三个区间。</w:t>
      </w:r>
    </w:p>
    <w:p w:rsidR="00C66534" w:rsidRPr="002E1E6C" w:rsidRDefault="009B44CE" w:rsidP="00C408BF">
      <w:pPr>
        <w:ind w:firstLine="420"/>
        <w:rPr>
          <w:sz w:val="32"/>
          <w:szCs w:val="32"/>
        </w:rPr>
      </w:pPr>
      <w:r w:rsidRPr="002E1E6C">
        <w:rPr>
          <w:rFonts w:hint="eastAsia"/>
          <w:sz w:val="32"/>
          <w:szCs w:val="32"/>
        </w:rPr>
        <w:t>《基准》在深入剖析违法行为不同性质的基础上，紧紧围绕违法行为</w:t>
      </w:r>
      <w:r w:rsidR="00E92E4B" w:rsidRPr="002E1E6C">
        <w:rPr>
          <w:rFonts w:hint="eastAsia"/>
          <w:sz w:val="32"/>
          <w:szCs w:val="32"/>
        </w:rPr>
        <w:t>对房屋使用安全的危害程度及对相关</w:t>
      </w:r>
      <w:r w:rsidRPr="002E1E6C">
        <w:rPr>
          <w:rFonts w:hint="eastAsia"/>
          <w:sz w:val="32"/>
          <w:szCs w:val="32"/>
        </w:rPr>
        <w:t>行政管理秩序的侵害程度，分别或综合利用尺寸大小、数量多少、比例高低、时间长短、后果轻重等要素，对违法行为</w:t>
      </w:r>
      <w:r w:rsidR="00E92E4B" w:rsidRPr="002E1E6C">
        <w:rPr>
          <w:rFonts w:hint="eastAsia"/>
          <w:sz w:val="32"/>
          <w:szCs w:val="32"/>
        </w:rPr>
        <w:t>进行必要的解析描述并依次定档，力求既合法、合理、可行，做到过罚相当，又能充分匹配立法宗旨目的，为正确实施《条例》</w:t>
      </w:r>
      <w:r w:rsidR="00E92E4B" w:rsidRPr="002E1E6C">
        <w:rPr>
          <w:rFonts w:hint="eastAsia"/>
          <w:sz w:val="32"/>
          <w:szCs w:val="32"/>
        </w:rPr>
        <w:lastRenderedPageBreak/>
        <w:t>提供指引。</w:t>
      </w:r>
    </w:p>
    <w:p w:rsidR="00E92E4B" w:rsidRPr="002E1E6C" w:rsidRDefault="00E92E4B" w:rsidP="002E1E6C">
      <w:pPr>
        <w:ind w:firstLineChars="181" w:firstLine="579"/>
        <w:rPr>
          <w:rFonts w:ascii="黑体" w:eastAsia="黑体" w:hAnsi="黑体"/>
          <w:sz w:val="32"/>
          <w:szCs w:val="32"/>
        </w:rPr>
      </w:pPr>
      <w:r w:rsidRPr="002E1E6C">
        <w:rPr>
          <w:rFonts w:ascii="黑体" w:eastAsia="黑体" w:hAnsi="黑体" w:hint="eastAsia"/>
          <w:sz w:val="32"/>
          <w:szCs w:val="32"/>
        </w:rPr>
        <w:t>四、其它说明</w:t>
      </w:r>
    </w:p>
    <w:p w:rsidR="00EE0141" w:rsidRPr="002E1E6C" w:rsidRDefault="00CF33B5" w:rsidP="00EE0141">
      <w:pPr>
        <w:ind w:firstLine="420"/>
        <w:rPr>
          <w:sz w:val="32"/>
          <w:szCs w:val="32"/>
        </w:rPr>
      </w:pPr>
      <w:r w:rsidRPr="002E1E6C">
        <w:rPr>
          <w:rFonts w:hint="eastAsia"/>
          <w:sz w:val="32"/>
          <w:szCs w:val="32"/>
        </w:rPr>
        <w:t>《基准》既是行</w:t>
      </w:r>
      <w:r w:rsidR="00C60435" w:rsidRPr="002E1E6C">
        <w:rPr>
          <w:rFonts w:hint="eastAsia"/>
          <w:sz w:val="32"/>
          <w:szCs w:val="32"/>
        </w:rPr>
        <w:t>政处罚的裁量基准，</w:t>
      </w:r>
      <w:r w:rsidRPr="002E1E6C">
        <w:rPr>
          <w:rFonts w:hint="eastAsia"/>
          <w:sz w:val="32"/>
          <w:szCs w:val="32"/>
        </w:rPr>
        <w:t>也可以为日常监督管理、检查巡查、调查取证等工作指明方向。作为参照标准，《基准</w:t>
      </w:r>
      <w:r w:rsidR="00C60435" w:rsidRPr="002E1E6C">
        <w:rPr>
          <w:rFonts w:hint="eastAsia"/>
          <w:sz w:val="32"/>
          <w:szCs w:val="32"/>
        </w:rPr>
        <w:t>》从大处着眼，未能慨括违法行为的全部情形和情节，</w:t>
      </w:r>
      <w:r w:rsidRPr="002E1E6C">
        <w:rPr>
          <w:rFonts w:hint="eastAsia"/>
          <w:sz w:val="32"/>
          <w:szCs w:val="32"/>
        </w:rPr>
        <w:t>在具体适用过程中，</w:t>
      </w:r>
      <w:r w:rsidR="00C60435" w:rsidRPr="002E1E6C">
        <w:rPr>
          <w:rFonts w:hint="eastAsia"/>
          <w:sz w:val="32"/>
          <w:szCs w:val="32"/>
        </w:rPr>
        <w:t>案件承办机构</w:t>
      </w:r>
      <w:r w:rsidRPr="002E1E6C">
        <w:rPr>
          <w:rFonts w:hint="eastAsia"/>
          <w:sz w:val="32"/>
          <w:szCs w:val="32"/>
        </w:rPr>
        <w:t>尚需结合</w:t>
      </w:r>
      <w:r w:rsidR="00C60435" w:rsidRPr="002E1E6C">
        <w:rPr>
          <w:rFonts w:hint="eastAsia"/>
          <w:sz w:val="32"/>
          <w:szCs w:val="32"/>
        </w:rPr>
        <w:t>从轻、减轻、从重、加重等其他要素综合判断。同时，《基准》本身</w:t>
      </w:r>
      <w:r w:rsidR="005F04C8" w:rsidRPr="002E1E6C">
        <w:rPr>
          <w:rFonts w:hint="eastAsia"/>
          <w:sz w:val="32"/>
          <w:szCs w:val="32"/>
        </w:rPr>
        <w:t>在施行过程中也需不断总结新情况、新问题进行必要的调整、补充和</w:t>
      </w:r>
      <w:r w:rsidR="00C60435" w:rsidRPr="002E1E6C">
        <w:rPr>
          <w:rFonts w:hint="eastAsia"/>
          <w:sz w:val="32"/>
          <w:szCs w:val="32"/>
        </w:rPr>
        <w:t>完善。</w:t>
      </w:r>
    </w:p>
    <w:p w:rsidR="008610B8" w:rsidRPr="000D37A1" w:rsidRDefault="008610B8" w:rsidP="00EE0141">
      <w:pPr>
        <w:ind w:firstLine="420"/>
        <w:rPr>
          <w:sz w:val="32"/>
          <w:szCs w:val="32"/>
        </w:rPr>
      </w:pPr>
      <w:r w:rsidRPr="000D37A1">
        <w:rPr>
          <w:rFonts w:hint="eastAsia"/>
          <w:sz w:val="32"/>
          <w:szCs w:val="32"/>
        </w:rPr>
        <w:t>因《基准》制定是为了行政执法的需要，使用对象为各区房产行政主管部门。为避免行政执法裁量</w:t>
      </w:r>
      <w:r w:rsidR="005F1BD2" w:rsidRPr="000D37A1">
        <w:rPr>
          <w:rFonts w:hint="eastAsia"/>
          <w:sz w:val="32"/>
          <w:szCs w:val="32"/>
        </w:rPr>
        <w:t>基准</w:t>
      </w:r>
      <w:r w:rsidRPr="000D37A1">
        <w:rPr>
          <w:rFonts w:hint="eastAsia"/>
          <w:sz w:val="32"/>
          <w:szCs w:val="32"/>
        </w:rPr>
        <w:t>依据不足造成的真空期，不宜设置一个月的文件执行过渡时期，故本《基准》自印发之日起执行，</w:t>
      </w:r>
    </w:p>
    <w:p w:rsidR="00C24D6E" w:rsidRDefault="00C24D6E" w:rsidP="002E1E6C">
      <w:pPr>
        <w:wordWrap w:val="0"/>
        <w:ind w:firstLine="420"/>
        <w:jc w:val="right"/>
        <w:rPr>
          <w:sz w:val="32"/>
          <w:szCs w:val="32"/>
        </w:rPr>
      </w:pPr>
    </w:p>
    <w:p w:rsidR="002E1E6C" w:rsidRDefault="002E1E6C" w:rsidP="00C24D6E">
      <w:pPr>
        <w:ind w:firstLine="420"/>
        <w:jc w:val="right"/>
        <w:rPr>
          <w:sz w:val="32"/>
          <w:szCs w:val="32"/>
        </w:rPr>
      </w:pPr>
      <w:r>
        <w:rPr>
          <w:sz w:val="32"/>
          <w:szCs w:val="32"/>
        </w:rPr>
        <w:t>南京市住房保障和房产局</w:t>
      </w:r>
    </w:p>
    <w:p w:rsidR="00674EBB" w:rsidRPr="002E1E6C" w:rsidRDefault="00674EBB" w:rsidP="002E1E6C">
      <w:pPr>
        <w:ind w:right="160" w:firstLine="420"/>
        <w:jc w:val="right"/>
        <w:rPr>
          <w:sz w:val="32"/>
          <w:szCs w:val="32"/>
        </w:rPr>
      </w:pPr>
      <w:r w:rsidRPr="002E1E6C">
        <w:rPr>
          <w:rFonts w:hint="eastAsia"/>
          <w:sz w:val="32"/>
          <w:szCs w:val="32"/>
        </w:rPr>
        <w:t>2020</w:t>
      </w:r>
      <w:r w:rsidRPr="002E1E6C">
        <w:rPr>
          <w:rFonts w:hint="eastAsia"/>
          <w:sz w:val="32"/>
          <w:szCs w:val="32"/>
        </w:rPr>
        <w:t>年</w:t>
      </w:r>
      <w:r w:rsidRPr="002E1E6C">
        <w:rPr>
          <w:rFonts w:hint="eastAsia"/>
          <w:sz w:val="32"/>
          <w:szCs w:val="32"/>
        </w:rPr>
        <w:t>10</w:t>
      </w:r>
      <w:r w:rsidRPr="002E1E6C">
        <w:rPr>
          <w:rFonts w:hint="eastAsia"/>
          <w:sz w:val="32"/>
          <w:szCs w:val="32"/>
        </w:rPr>
        <w:t>月</w:t>
      </w:r>
      <w:r w:rsidRPr="002E1E6C">
        <w:rPr>
          <w:rFonts w:hint="eastAsia"/>
          <w:sz w:val="32"/>
          <w:szCs w:val="32"/>
        </w:rPr>
        <w:t>30</w:t>
      </w:r>
      <w:r w:rsidRPr="002E1E6C">
        <w:rPr>
          <w:rFonts w:hint="eastAsia"/>
          <w:sz w:val="32"/>
          <w:szCs w:val="32"/>
        </w:rPr>
        <w:t>日</w:t>
      </w:r>
    </w:p>
    <w:sectPr w:rsidR="00674EBB" w:rsidRPr="002E1E6C" w:rsidSect="00B75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623" w:rsidRDefault="00B47623" w:rsidP="00CA2A7D">
      <w:r>
        <w:separator/>
      </w:r>
    </w:p>
  </w:endnote>
  <w:endnote w:type="continuationSeparator" w:id="1">
    <w:p w:rsidR="00B47623" w:rsidRDefault="00B47623" w:rsidP="00CA2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623" w:rsidRDefault="00B47623" w:rsidP="00CA2A7D">
      <w:r>
        <w:separator/>
      </w:r>
    </w:p>
  </w:footnote>
  <w:footnote w:type="continuationSeparator" w:id="1">
    <w:p w:rsidR="00B47623" w:rsidRDefault="00B47623" w:rsidP="00CA2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A4A"/>
    <w:rsid w:val="00093058"/>
    <w:rsid w:val="000A4D83"/>
    <w:rsid w:val="000D37A1"/>
    <w:rsid w:val="000E0921"/>
    <w:rsid w:val="000E6CE0"/>
    <w:rsid w:val="000F2F37"/>
    <w:rsid w:val="001231F2"/>
    <w:rsid w:val="00155EC8"/>
    <w:rsid w:val="00177A4A"/>
    <w:rsid w:val="00213EE5"/>
    <w:rsid w:val="0022043E"/>
    <w:rsid w:val="002909E5"/>
    <w:rsid w:val="002E1E6C"/>
    <w:rsid w:val="00353483"/>
    <w:rsid w:val="003A4A3E"/>
    <w:rsid w:val="003A5748"/>
    <w:rsid w:val="003B351B"/>
    <w:rsid w:val="003B730B"/>
    <w:rsid w:val="003D4E28"/>
    <w:rsid w:val="004242F0"/>
    <w:rsid w:val="004622E6"/>
    <w:rsid w:val="004D4DDE"/>
    <w:rsid w:val="004D7D6B"/>
    <w:rsid w:val="004F6253"/>
    <w:rsid w:val="004F78C5"/>
    <w:rsid w:val="00533C1E"/>
    <w:rsid w:val="005404B3"/>
    <w:rsid w:val="005551BB"/>
    <w:rsid w:val="00556CEA"/>
    <w:rsid w:val="005D3B6C"/>
    <w:rsid w:val="005F04C8"/>
    <w:rsid w:val="005F1BD2"/>
    <w:rsid w:val="006421BA"/>
    <w:rsid w:val="00674EBB"/>
    <w:rsid w:val="006B6E3A"/>
    <w:rsid w:val="006F28FA"/>
    <w:rsid w:val="006F6D23"/>
    <w:rsid w:val="00766616"/>
    <w:rsid w:val="008610B8"/>
    <w:rsid w:val="008810D3"/>
    <w:rsid w:val="008B2BE7"/>
    <w:rsid w:val="008E5A55"/>
    <w:rsid w:val="0092467D"/>
    <w:rsid w:val="009335CD"/>
    <w:rsid w:val="009957C0"/>
    <w:rsid w:val="009B3BDA"/>
    <w:rsid w:val="009B44CE"/>
    <w:rsid w:val="00A20D9D"/>
    <w:rsid w:val="00A3447D"/>
    <w:rsid w:val="00A363F8"/>
    <w:rsid w:val="00AC16E2"/>
    <w:rsid w:val="00B23EF1"/>
    <w:rsid w:val="00B2676A"/>
    <w:rsid w:val="00B47623"/>
    <w:rsid w:val="00B55CDB"/>
    <w:rsid w:val="00B75418"/>
    <w:rsid w:val="00C24D6E"/>
    <w:rsid w:val="00C346F4"/>
    <w:rsid w:val="00C408BF"/>
    <w:rsid w:val="00C60435"/>
    <w:rsid w:val="00C66534"/>
    <w:rsid w:val="00CA2A7D"/>
    <w:rsid w:val="00CF33B5"/>
    <w:rsid w:val="00D23267"/>
    <w:rsid w:val="00D26099"/>
    <w:rsid w:val="00D46C3A"/>
    <w:rsid w:val="00D52D12"/>
    <w:rsid w:val="00D95854"/>
    <w:rsid w:val="00E16A98"/>
    <w:rsid w:val="00E23789"/>
    <w:rsid w:val="00E92E4B"/>
    <w:rsid w:val="00EE0141"/>
    <w:rsid w:val="00EE3B46"/>
    <w:rsid w:val="00F25AAA"/>
    <w:rsid w:val="00F6713A"/>
    <w:rsid w:val="00FB3A72"/>
    <w:rsid w:val="00FC665C"/>
    <w:rsid w:val="00FE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A7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A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孙红智</dc:creator>
  <cp:lastModifiedBy>杨晓欣</cp:lastModifiedBy>
  <cp:revision>5</cp:revision>
  <dcterms:created xsi:type="dcterms:W3CDTF">2020-11-03T08:42:00Z</dcterms:created>
  <dcterms:modified xsi:type="dcterms:W3CDTF">2022-08-29T07:20:00Z</dcterms:modified>
</cp:coreProperties>
</file>